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CC7" w:rsidRPr="00DE28E9" w:rsidRDefault="004C0583">
      <w:pPr>
        <w:spacing w:after="0" w:line="408" w:lineRule="auto"/>
        <w:ind w:left="120"/>
        <w:jc w:val="center"/>
      </w:pPr>
      <w:bookmarkStart w:id="0" w:name="block-8731844"/>
      <w:bookmarkStart w:id="1" w:name="_GoBack"/>
      <w:bookmarkEnd w:id="1"/>
      <w:r w:rsidRPr="00DE28E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B0CC7" w:rsidRPr="00DE28E9" w:rsidRDefault="004C0583">
      <w:pPr>
        <w:spacing w:after="0" w:line="408" w:lineRule="auto"/>
        <w:ind w:left="120"/>
        <w:jc w:val="center"/>
      </w:pPr>
      <w:r w:rsidRPr="00DE28E9">
        <w:rPr>
          <w:rFonts w:ascii="Times New Roman" w:hAnsi="Times New Roman"/>
          <w:b/>
          <w:color w:val="000000"/>
          <w:sz w:val="28"/>
        </w:rPr>
        <w:t>‌</w:t>
      </w:r>
      <w:bookmarkStart w:id="2" w:name="70ce6c04-5d85-4344-8b96-f0be4c959e1f"/>
      <w:r w:rsidRPr="00DE28E9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2"/>
      <w:r w:rsidRPr="00DE28E9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BB0CC7" w:rsidRPr="00DE28E9" w:rsidRDefault="004C0583">
      <w:pPr>
        <w:spacing w:after="0" w:line="408" w:lineRule="auto"/>
        <w:ind w:left="120"/>
        <w:jc w:val="center"/>
      </w:pPr>
      <w:r w:rsidRPr="00DE28E9">
        <w:rPr>
          <w:rFonts w:ascii="Times New Roman" w:hAnsi="Times New Roman"/>
          <w:b/>
          <w:color w:val="000000"/>
          <w:sz w:val="28"/>
        </w:rPr>
        <w:t>‌</w:t>
      </w:r>
      <w:bookmarkStart w:id="3" w:name="355bf24e-ba11-449f-8602-e458d8176250"/>
      <w:r w:rsidRPr="00DE28E9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«Бурнашевская средняя общеобразовательная школа» Апастовского муниципального района РТ</w:t>
      </w:r>
      <w:bookmarkEnd w:id="3"/>
      <w:r w:rsidRPr="00DE28E9">
        <w:rPr>
          <w:rFonts w:ascii="Times New Roman" w:hAnsi="Times New Roman"/>
          <w:b/>
          <w:color w:val="000000"/>
          <w:sz w:val="28"/>
        </w:rPr>
        <w:t>‌</w:t>
      </w:r>
      <w:r w:rsidRPr="00DE28E9">
        <w:rPr>
          <w:rFonts w:ascii="Times New Roman" w:hAnsi="Times New Roman"/>
          <w:color w:val="000000"/>
          <w:sz w:val="28"/>
        </w:rPr>
        <w:t>​</w:t>
      </w:r>
    </w:p>
    <w:p w:rsidR="00BB0CC7" w:rsidRDefault="004C058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Бурнашевская СШ</w:t>
      </w:r>
    </w:p>
    <w:p w:rsidR="00BB0CC7" w:rsidRDefault="00BB0CC7">
      <w:pPr>
        <w:spacing w:after="0"/>
        <w:ind w:left="120"/>
      </w:pPr>
    </w:p>
    <w:p w:rsidR="00BB0CC7" w:rsidRDefault="00BB0CC7">
      <w:pPr>
        <w:spacing w:after="0"/>
        <w:ind w:left="120"/>
      </w:pPr>
    </w:p>
    <w:p w:rsidR="00BB0CC7" w:rsidRDefault="00BB0CC7">
      <w:pPr>
        <w:spacing w:after="0"/>
        <w:ind w:left="120"/>
      </w:pPr>
    </w:p>
    <w:p w:rsidR="00BB0CC7" w:rsidRDefault="00BB0CC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E28E9" w:rsidTr="000D4161">
        <w:tc>
          <w:tcPr>
            <w:tcW w:w="3114" w:type="dxa"/>
          </w:tcPr>
          <w:p w:rsidR="00C53FFE" w:rsidRPr="0040209D" w:rsidRDefault="004C058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4C058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 естественнонаучного цикла</w:t>
            </w:r>
          </w:p>
          <w:p w:rsidR="004E6975" w:rsidRDefault="004C058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C05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Ахметова Л.Н.</w:t>
            </w:r>
          </w:p>
          <w:p w:rsidR="004E6975" w:rsidRDefault="004C05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DE28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4C05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4C058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4C058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 по УВР МБОУ«Бурнашевская средняя общеобразовательная школа”</w:t>
            </w:r>
          </w:p>
          <w:p w:rsidR="004E6975" w:rsidRDefault="004C058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C05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Хуснуллина А.Р.</w:t>
            </w:r>
          </w:p>
          <w:p w:rsidR="004E6975" w:rsidRDefault="004C05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4C05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4C05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4C05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 МБОУ«Бурнашевская средняя общеобразовательная школа”</w:t>
            </w:r>
          </w:p>
          <w:p w:rsidR="000E6D86" w:rsidRDefault="004C058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4C058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Вилданова Д.Х.</w:t>
            </w:r>
          </w:p>
          <w:p w:rsidR="000E6D86" w:rsidRDefault="004C058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4C05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B0CC7" w:rsidRPr="00DE28E9" w:rsidRDefault="00BB0CC7">
      <w:pPr>
        <w:spacing w:after="0"/>
        <w:ind w:left="120"/>
      </w:pPr>
    </w:p>
    <w:p w:rsidR="00BB0CC7" w:rsidRPr="00DE28E9" w:rsidRDefault="004C0583">
      <w:pPr>
        <w:spacing w:after="0"/>
        <w:ind w:left="120"/>
      </w:pPr>
      <w:r w:rsidRPr="00DE28E9">
        <w:rPr>
          <w:rFonts w:ascii="Times New Roman" w:hAnsi="Times New Roman"/>
          <w:color w:val="000000"/>
          <w:sz w:val="28"/>
        </w:rPr>
        <w:t>‌</w:t>
      </w:r>
    </w:p>
    <w:p w:rsidR="00BB0CC7" w:rsidRPr="00DE28E9" w:rsidRDefault="00BB0CC7">
      <w:pPr>
        <w:spacing w:after="0"/>
        <w:ind w:left="120"/>
      </w:pPr>
    </w:p>
    <w:p w:rsidR="00BB0CC7" w:rsidRPr="00DE28E9" w:rsidRDefault="00BB0CC7">
      <w:pPr>
        <w:spacing w:after="0"/>
        <w:ind w:left="120"/>
      </w:pPr>
    </w:p>
    <w:p w:rsidR="00BB0CC7" w:rsidRPr="00DE28E9" w:rsidRDefault="00BB0CC7">
      <w:pPr>
        <w:spacing w:after="0"/>
        <w:ind w:left="120"/>
      </w:pPr>
    </w:p>
    <w:p w:rsidR="00BB0CC7" w:rsidRPr="00DE28E9" w:rsidRDefault="004C0583">
      <w:pPr>
        <w:spacing w:after="0" w:line="408" w:lineRule="auto"/>
        <w:ind w:left="120"/>
        <w:jc w:val="center"/>
      </w:pPr>
      <w:r w:rsidRPr="00DE28E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B0CC7" w:rsidRPr="00DE28E9" w:rsidRDefault="004C0583">
      <w:pPr>
        <w:spacing w:after="0" w:line="408" w:lineRule="auto"/>
        <w:ind w:left="120"/>
        <w:jc w:val="center"/>
      </w:pPr>
      <w:r w:rsidRPr="00DE28E9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E28E9">
        <w:rPr>
          <w:rFonts w:ascii="Times New Roman" w:hAnsi="Times New Roman"/>
          <w:color w:val="000000"/>
          <w:sz w:val="28"/>
        </w:rPr>
        <w:t xml:space="preserve"> 1221541)</w:t>
      </w:r>
    </w:p>
    <w:p w:rsidR="00BB0CC7" w:rsidRPr="00DE28E9" w:rsidRDefault="00BB0CC7">
      <w:pPr>
        <w:spacing w:after="0"/>
        <w:ind w:left="120"/>
        <w:jc w:val="center"/>
      </w:pPr>
    </w:p>
    <w:p w:rsidR="00BB0CC7" w:rsidRDefault="004C0583">
      <w:pPr>
        <w:spacing w:after="0" w:line="408" w:lineRule="auto"/>
        <w:ind w:left="120"/>
        <w:jc w:val="center"/>
      </w:pPr>
      <w:r w:rsidRPr="00DE28E9">
        <w:rPr>
          <w:rFonts w:ascii="Times New Roman" w:hAnsi="Times New Roman"/>
          <w:b/>
          <w:color w:val="000000"/>
          <w:sz w:val="28"/>
        </w:rPr>
        <w:t xml:space="preserve">учебного предмета «Физика. </w:t>
      </w:r>
      <w:r>
        <w:rPr>
          <w:rFonts w:ascii="Times New Roman" w:hAnsi="Times New Roman"/>
          <w:b/>
          <w:color w:val="000000"/>
          <w:sz w:val="28"/>
        </w:rPr>
        <w:t>Базовый уровень»</w:t>
      </w:r>
    </w:p>
    <w:p w:rsidR="00BB0CC7" w:rsidRDefault="004C058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BB0CC7" w:rsidRDefault="00BB0CC7">
      <w:pPr>
        <w:spacing w:after="0"/>
        <w:ind w:left="120"/>
        <w:jc w:val="center"/>
      </w:pPr>
    </w:p>
    <w:p w:rsidR="00BB0CC7" w:rsidRDefault="00BB0CC7">
      <w:pPr>
        <w:spacing w:after="0"/>
        <w:ind w:left="120"/>
        <w:jc w:val="center"/>
      </w:pPr>
    </w:p>
    <w:p w:rsidR="00BB0CC7" w:rsidRDefault="00BB0CC7">
      <w:pPr>
        <w:spacing w:after="0"/>
        <w:ind w:left="120"/>
        <w:jc w:val="center"/>
      </w:pPr>
    </w:p>
    <w:p w:rsidR="00BB0CC7" w:rsidRDefault="00BB0CC7">
      <w:pPr>
        <w:spacing w:after="0"/>
        <w:ind w:left="120"/>
        <w:jc w:val="center"/>
      </w:pPr>
    </w:p>
    <w:p w:rsidR="00BB0CC7" w:rsidRDefault="00BB0CC7">
      <w:pPr>
        <w:spacing w:after="0"/>
        <w:ind w:left="120"/>
        <w:jc w:val="center"/>
      </w:pPr>
    </w:p>
    <w:p w:rsidR="00BB0CC7" w:rsidRDefault="00BB0CC7">
      <w:pPr>
        <w:spacing w:after="0"/>
        <w:ind w:left="120"/>
        <w:jc w:val="center"/>
      </w:pPr>
    </w:p>
    <w:p w:rsidR="00BB0CC7" w:rsidRDefault="00BB0CC7">
      <w:pPr>
        <w:spacing w:after="0"/>
        <w:ind w:left="120"/>
        <w:jc w:val="center"/>
      </w:pPr>
    </w:p>
    <w:p w:rsidR="00BB0CC7" w:rsidRDefault="00BB0CC7">
      <w:pPr>
        <w:spacing w:after="0"/>
        <w:ind w:left="120"/>
        <w:jc w:val="center"/>
      </w:pPr>
    </w:p>
    <w:p w:rsidR="00BB0CC7" w:rsidRDefault="00BB0CC7">
      <w:pPr>
        <w:spacing w:after="0"/>
        <w:ind w:left="120"/>
        <w:jc w:val="center"/>
      </w:pPr>
    </w:p>
    <w:p w:rsidR="00BB0CC7" w:rsidRDefault="00BB0CC7">
      <w:pPr>
        <w:spacing w:after="0"/>
        <w:ind w:left="120"/>
        <w:jc w:val="center"/>
      </w:pPr>
    </w:p>
    <w:p w:rsidR="00BB0CC7" w:rsidRDefault="00BB0CC7">
      <w:pPr>
        <w:spacing w:after="0"/>
        <w:ind w:left="120"/>
        <w:jc w:val="center"/>
      </w:pPr>
    </w:p>
    <w:p w:rsidR="00BB0CC7" w:rsidRDefault="00BB0CC7">
      <w:pPr>
        <w:spacing w:after="0"/>
        <w:ind w:left="120"/>
        <w:jc w:val="center"/>
      </w:pPr>
    </w:p>
    <w:p w:rsidR="00BB0CC7" w:rsidRDefault="004C0583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f42bdabb-0f2d-40ee-bf7c-727852ad74ae"/>
      <w:r>
        <w:rPr>
          <w:rFonts w:ascii="Times New Roman" w:hAnsi="Times New Roman"/>
          <w:b/>
          <w:color w:val="000000"/>
          <w:sz w:val="28"/>
        </w:rPr>
        <w:t>с. Бурнашево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62ee4c66-afc2-48b9-8903-39adf2f93014"/>
      <w:r>
        <w:rPr>
          <w:rFonts w:ascii="Times New Roman" w:hAnsi="Times New Roman"/>
          <w:b/>
          <w:color w:val="000000"/>
          <w:sz w:val="28"/>
        </w:rPr>
        <w:t>2023 г.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B0CC7" w:rsidRDefault="00BB0CC7">
      <w:pPr>
        <w:spacing w:after="0"/>
        <w:ind w:left="120"/>
      </w:pPr>
    </w:p>
    <w:p w:rsidR="00BB0CC7" w:rsidRDefault="00BB0CC7">
      <w:pPr>
        <w:sectPr w:rsidR="00BB0CC7">
          <w:pgSz w:w="11906" w:h="16383"/>
          <w:pgMar w:top="1134" w:right="850" w:bottom="1134" w:left="1701" w:header="720" w:footer="720" w:gutter="0"/>
          <w:cols w:space="720"/>
        </w:sectPr>
      </w:pPr>
    </w:p>
    <w:p w:rsidR="00BB0CC7" w:rsidRDefault="004C0583">
      <w:pPr>
        <w:spacing w:after="0" w:line="264" w:lineRule="auto"/>
        <w:ind w:left="120"/>
        <w:jc w:val="both"/>
      </w:pPr>
      <w:bookmarkStart w:id="6" w:name="block-873184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B0CC7" w:rsidRDefault="00BB0CC7">
      <w:pPr>
        <w:spacing w:after="0" w:line="264" w:lineRule="auto"/>
        <w:ind w:left="120"/>
        <w:jc w:val="both"/>
      </w:pP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физике базового уровня на уровне среднего общего образования разработана на основе </w:t>
      </w:r>
      <w:r>
        <w:rPr>
          <w:rFonts w:ascii="Times New Roman" w:hAnsi="Times New Roman"/>
          <w:color w:val="000000"/>
          <w:sz w:val="28"/>
        </w:rPr>
        <w:t>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</w:t>
      </w:r>
      <w:r>
        <w:rPr>
          <w:rFonts w:ascii="Times New Roman" w:hAnsi="Times New Roman"/>
          <w:color w:val="000000"/>
          <w:sz w:val="28"/>
        </w:rPr>
        <w:t>ской Федерации, реализующих основные образовательные программы.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программы по физике направлено на формирование естественно-научной картины мира обучающихся 10–11 классов при обучении их физике на базовом уровне на основе системно-деятельностного</w:t>
      </w:r>
      <w:r>
        <w:rPr>
          <w:rFonts w:ascii="Times New Roman" w:hAnsi="Times New Roman"/>
          <w:color w:val="000000"/>
          <w:sz w:val="28"/>
        </w:rPr>
        <w:t xml:space="preserve"> подхода. Программа по физике соответствует требованиям ФГОС СОО к планируемым личностным, предметным и метапредметным результатам обучения, а также учитывает необходимость реализации межпредметных связей физики с естественно-научными учебными предметами. </w:t>
      </w:r>
      <w:r>
        <w:rPr>
          <w:rFonts w:ascii="Times New Roman" w:hAnsi="Times New Roman"/>
          <w:color w:val="000000"/>
          <w:sz w:val="28"/>
        </w:rPr>
        <w:t>В ней определяются основные цели изучения физики на уровне среднего общего образования, планируемые результаты освоения курса физики: личностные, метапредметные, предметные (на базовом уровне).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включает:</w:t>
      </w:r>
    </w:p>
    <w:p w:rsidR="00BB0CC7" w:rsidRDefault="004C058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освоения </w:t>
      </w:r>
      <w:r>
        <w:rPr>
          <w:rFonts w:ascii="Times New Roman" w:hAnsi="Times New Roman"/>
          <w:color w:val="000000"/>
          <w:sz w:val="28"/>
        </w:rPr>
        <w:t>курса физики на базовом уровне, в том числе предметные результаты по годам обучения;</w:t>
      </w:r>
    </w:p>
    <w:p w:rsidR="00BB0CC7" w:rsidRDefault="004C058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содержание учебного предмета «Физика» по годам обучения.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Физика как наука о наиболее общих законах природы, выступая в качестве учебного предмета в школе, вносит существен</w:t>
      </w:r>
      <w:r>
        <w:rPr>
          <w:rFonts w:ascii="Times New Roman" w:hAnsi="Times New Roman"/>
          <w:color w:val="000000"/>
          <w:sz w:val="28"/>
        </w:rPr>
        <w:t>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</w:t>
      </w:r>
      <w:r>
        <w:rPr>
          <w:rFonts w:ascii="Times New Roman" w:hAnsi="Times New Roman"/>
          <w:color w:val="000000"/>
          <w:sz w:val="28"/>
        </w:rPr>
        <w:t>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Изучение физики вносит основной</w:t>
      </w:r>
      <w:r>
        <w:rPr>
          <w:rFonts w:ascii="Times New Roman" w:hAnsi="Times New Roman"/>
          <w:color w:val="000000"/>
          <w:sz w:val="28"/>
        </w:rPr>
        <w:t xml:space="preserve"> вклад в формирование естественно-научной картины мира обучающихся, в формирование умений применять научный метод познания при выполнении ими учебных исследований.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основу курса физики для уровня среднего общего образования положен ряд идей, которые можн</w:t>
      </w:r>
      <w:r>
        <w:rPr>
          <w:rFonts w:ascii="Times New Roman" w:hAnsi="Times New Roman"/>
          <w:color w:val="000000"/>
          <w:sz w:val="28"/>
        </w:rPr>
        <w:t>о рассматривать как принципы его построения.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Идея целостности</w:t>
      </w:r>
      <w:r>
        <w:rPr>
          <w:rFonts w:ascii="Times New Roman" w:hAnsi="Times New Roman"/>
          <w:color w:val="000000"/>
          <w:sz w:val="28"/>
        </w:rPr>
        <w:t>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Идея генерализации</w:t>
      </w:r>
      <w:r>
        <w:rPr>
          <w:rFonts w:ascii="Times New Roman" w:hAnsi="Times New Roman"/>
          <w:color w:val="000000"/>
          <w:sz w:val="28"/>
        </w:rPr>
        <w:t>. В соотве</w:t>
      </w:r>
      <w:r>
        <w:rPr>
          <w:rFonts w:ascii="Times New Roman" w:hAnsi="Times New Roman"/>
          <w:color w:val="000000"/>
          <w:sz w:val="28"/>
        </w:rPr>
        <w:t>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Идея гуманитаризации</w:t>
      </w:r>
      <w:r>
        <w:rPr>
          <w:rFonts w:ascii="Times New Roman" w:hAnsi="Times New Roman"/>
          <w:color w:val="000000"/>
          <w:sz w:val="28"/>
        </w:rPr>
        <w:t>. Её реализация предполагает использование гуманитарного потенциа</w:t>
      </w:r>
      <w:r>
        <w:rPr>
          <w:rFonts w:ascii="Times New Roman" w:hAnsi="Times New Roman"/>
          <w:color w:val="000000"/>
          <w:sz w:val="28"/>
        </w:rPr>
        <w:t>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Идея прикладной направленности</w:t>
      </w:r>
      <w:r>
        <w:rPr>
          <w:rFonts w:ascii="Times New Roman" w:hAnsi="Times New Roman"/>
          <w:color w:val="000000"/>
          <w:sz w:val="28"/>
        </w:rPr>
        <w:t>. Курс физики предполагает знакомство с широким кругом технических и технолог</w:t>
      </w:r>
      <w:r>
        <w:rPr>
          <w:rFonts w:ascii="Times New Roman" w:hAnsi="Times New Roman"/>
          <w:color w:val="000000"/>
          <w:sz w:val="28"/>
        </w:rPr>
        <w:t xml:space="preserve">ических приложений изученных теорий и законов.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Идея экологизации</w:t>
      </w:r>
      <w:r>
        <w:rPr>
          <w:rFonts w:ascii="Times New Roman" w:hAnsi="Times New Roman"/>
          <w:color w:val="000000"/>
          <w:sz w:val="28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</w:t>
      </w:r>
      <w:r>
        <w:rPr>
          <w:rFonts w:ascii="Times New Roman" w:hAnsi="Times New Roman"/>
          <w:color w:val="000000"/>
          <w:sz w:val="28"/>
        </w:rPr>
        <w:t>льного природопользования и экологической безопасности.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теории, роли фундаментальных законов </w:t>
      </w:r>
      <w:r>
        <w:rPr>
          <w:rFonts w:ascii="Times New Roman" w:hAnsi="Times New Roman"/>
          <w:color w:val="000000"/>
          <w:sz w:val="28"/>
        </w:rPr>
        <w:t xml:space="preserve">и принципов в современных представлениях о природе, границах применимости теорий, для описания естественно-научных явлений и процессов).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Системно-деятельностный подход в курсе физики реализуется прежде всего за счёт организации экспериментальной деятельно</w:t>
      </w:r>
      <w:r>
        <w:rPr>
          <w:rFonts w:ascii="Times New Roman" w:hAnsi="Times New Roman"/>
          <w:color w:val="000000"/>
          <w:sz w:val="28"/>
        </w:rPr>
        <w:t>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практических работ. Выделение в указанном пере</w:t>
      </w:r>
      <w:r>
        <w:rPr>
          <w:rFonts w:ascii="Times New Roman" w:hAnsi="Times New Roman"/>
          <w:color w:val="000000"/>
          <w:sz w:val="28"/>
        </w:rPr>
        <w:t>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 умениями проводить косвенные изме</w:t>
      </w:r>
      <w:r>
        <w:rPr>
          <w:rFonts w:ascii="Times New Roman" w:hAnsi="Times New Roman"/>
          <w:color w:val="000000"/>
          <w:sz w:val="28"/>
        </w:rPr>
        <w:t>рения, исследования зависимостей физических величин и постановку опытов по проверке предложенных гипотез.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Большое внимание уделяется решению расчётных и качественных задач. При этом для расчётных задач приоритетом являются задачи с явно заданной физической</w:t>
      </w:r>
      <w:r>
        <w:rPr>
          <w:rFonts w:ascii="Times New Roman" w:hAnsi="Times New Roman"/>
          <w:color w:val="000000"/>
          <w:sz w:val="28"/>
        </w:rPr>
        <w:t xml:space="preserve"> моделью, позволяющие применять изученные законы и 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физических явлений и процессов в окружаю</w:t>
      </w:r>
      <w:r>
        <w:rPr>
          <w:rFonts w:ascii="Times New Roman" w:hAnsi="Times New Roman"/>
          <w:color w:val="000000"/>
          <w:sz w:val="28"/>
        </w:rPr>
        <w:t xml:space="preserve">щей жизни, требующие выбора физической модели для ситуации практико-ориентированного характера.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соответствии с требованиями ФГОС СОО к материально-техническому обеспечению учебного процесса базовый уровень курса физики на уровне среднего общего образова</w:t>
      </w:r>
      <w:r>
        <w:rPr>
          <w:rFonts w:ascii="Times New Roman" w:hAnsi="Times New Roman"/>
          <w:color w:val="000000"/>
          <w:sz w:val="28"/>
        </w:rPr>
        <w:t>ния должен изучаться в условиях предметного кабинета физики или в условиях интегрированного кабинета предметов естественно-научного цикла. В кабинете физики должно быть необходимое лабораторное оборудование для выполнения указанных в программе по физике уч</w:t>
      </w:r>
      <w:r>
        <w:rPr>
          <w:rFonts w:ascii="Times New Roman" w:hAnsi="Times New Roman"/>
          <w:color w:val="000000"/>
          <w:sz w:val="28"/>
        </w:rPr>
        <w:t xml:space="preserve">енических практических работ и демонстрационное оборудование.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</w:t>
      </w:r>
      <w:r>
        <w:rPr>
          <w:rFonts w:ascii="Times New Roman" w:hAnsi="Times New Roman"/>
          <w:color w:val="000000"/>
          <w:sz w:val="28"/>
        </w:rPr>
        <w:t xml:space="preserve">ия изучаемых явлений и процессов, эмпирических и фундаментальных законов, их технических применений.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</w:t>
      </w:r>
      <w:r>
        <w:rPr>
          <w:rFonts w:ascii="Times New Roman" w:hAnsi="Times New Roman"/>
          <w:color w:val="000000"/>
          <w:sz w:val="28"/>
        </w:rPr>
        <w:t>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Основными целями изучения физики в об</w:t>
      </w:r>
      <w:r>
        <w:rPr>
          <w:rFonts w:ascii="Times New Roman" w:hAnsi="Times New Roman"/>
          <w:color w:val="000000"/>
          <w:sz w:val="28"/>
        </w:rPr>
        <w:t xml:space="preserve">щем образовании являются: </w:t>
      </w:r>
    </w:p>
    <w:p w:rsidR="00BB0CC7" w:rsidRDefault="004C058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BB0CC7" w:rsidRDefault="004C058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развитие представлений о научном методе познания и формирование исследовательского отношения к ок</w:t>
      </w:r>
      <w:r>
        <w:rPr>
          <w:rFonts w:ascii="Times New Roman" w:hAnsi="Times New Roman"/>
          <w:color w:val="000000"/>
          <w:sz w:val="28"/>
        </w:rPr>
        <w:t>ружающим явлениям;</w:t>
      </w:r>
    </w:p>
    <w:p w:rsidR="00BB0CC7" w:rsidRDefault="004C058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BB0CC7" w:rsidRDefault="004C058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умений объяснять явления с использованием физических знаний и научных доказательств;</w:t>
      </w:r>
    </w:p>
    <w:p w:rsidR="00BB0CC7" w:rsidRDefault="004C058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представл</w:t>
      </w:r>
      <w:r>
        <w:rPr>
          <w:rFonts w:ascii="Times New Roman" w:hAnsi="Times New Roman"/>
          <w:color w:val="000000"/>
          <w:sz w:val="28"/>
        </w:rPr>
        <w:t>ений о роли физики для развития других естественных наук, техники и технологий.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BB0CC7" w:rsidRDefault="004C058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системы знаний об общих </w:t>
      </w:r>
      <w:r>
        <w:rPr>
          <w:rFonts w:ascii="Times New Roman" w:hAnsi="Times New Roman"/>
          <w:color w:val="000000"/>
          <w:sz w:val="28"/>
        </w:rPr>
        <w:t>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BB0CC7" w:rsidRDefault="004C058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умений применять теоретические знания для объяснения физических явлений в природе и для принятия пра</w:t>
      </w:r>
      <w:r>
        <w:rPr>
          <w:rFonts w:ascii="Times New Roman" w:hAnsi="Times New Roman"/>
          <w:color w:val="000000"/>
          <w:sz w:val="28"/>
        </w:rPr>
        <w:t>ктических решений в повседневной жизни;</w:t>
      </w:r>
    </w:p>
    <w:p w:rsidR="00BB0CC7" w:rsidRDefault="004C058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:rsidR="00BB0CC7" w:rsidRDefault="004C058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физических основ и принципов дейс</w:t>
      </w:r>
      <w:r>
        <w:rPr>
          <w:rFonts w:ascii="Times New Roman" w:hAnsi="Times New Roman"/>
          <w:color w:val="000000"/>
          <w:sz w:val="28"/>
        </w:rPr>
        <w:t xml:space="preserve">твия технических устройств и технологических процессов, их влияния на окружающую среду; </w:t>
      </w:r>
    </w:p>
    <w:p w:rsidR="00BB0CC7" w:rsidRDefault="004C058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</w:t>
      </w:r>
      <w:r>
        <w:rPr>
          <w:rFonts w:ascii="Times New Roman" w:hAnsi="Times New Roman"/>
          <w:color w:val="000000"/>
          <w:sz w:val="28"/>
        </w:rPr>
        <w:t>ьтата;</w:t>
      </w:r>
    </w:p>
    <w:p w:rsidR="00BB0CC7" w:rsidRDefault="004C058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создание условий для развития умений проектно-исследовательской, творческой деятельности.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7" w:name="490f2411-5974-435e-ac25-4fd30bd3d382"/>
      <w:r>
        <w:rPr>
          <w:rFonts w:ascii="Times New Roman" w:hAnsi="Times New Roman"/>
          <w:color w:val="000000"/>
          <w:sz w:val="28"/>
        </w:rPr>
        <w:t>На изучение физики (базовый уровень) на уровне среднего общего образования отводится 136 часов: в 10 классе – 68 часов (2 часа в неделю), в 11 классе – 68 час</w:t>
      </w:r>
      <w:r>
        <w:rPr>
          <w:rFonts w:ascii="Times New Roman" w:hAnsi="Times New Roman"/>
          <w:color w:val="000000"/>
          <w:sz w:val="28"/>
        </w:rPr>
        <w:t>ов (2 часа в неделю).</w:t>
      </w:r>
      <w:bookmarkEnd w:id="7"/>
      <w:r>
        <w:rPr>
          <w:rFonts w:ascii="Times New Roman" w:hAnsi="Times New Roman"/>
          <w:color w:val="000000"/>
          <w:sz w:val="28"/>
        </w:rPr>
        <w:t>‌‌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BB0CC7" w:rsidRDefault="00BB0CC7">
      <w:pPr>
        <w:sectPr w:rsidR="00BB0CC7">
          <w:pgSz w:w="11906" w:h="16383"/>
          <w:pgMar w:top="1134" w:right="850" w:bottom="1134" w:left="1701" w:header="720" w:footer="720" w:gutter="0"/>
          <w:cols w:space="720"/>
        </w:sectPr>
      </w:pPr>
    </w:p>
    <w:p w:rsidR="00BB0CC7" w:rsidRDefault="004C0583">
      <w:pPr>
        <w:spacing w:after="0" w:line="264" w:lineRule="auto"/>
        <w:ind w:left="120"/>
        <w:jc w:val="both"/>
      </w:pPr>
      <w:bookmarkStart w:id="8" w:name="_Toc124426195"/>
      <w:bookmarkStart w:id="9" w:name="block-8731841"/>
      <w:bookmarkEnd w:id="6"/>
      <w:bookmarkEnd w:id="8"/>
      <w:r>
        <w:rPr>
          <w:rFonts w:ascii="Times New Roman" w:hAnsi="Times New Roman"/>
          <w:b/>
          <w:color w:val="000000"/>
          <w:sz w:val="28"/>
        </w:rPr>
        <w:t>СОДЕРЖАНИЕ О</w:t>
      </w:r>
      <w:r>
        <w:rPr>
          <w:rFonts w:ascii="Times New Roman" w:hAnsi="Times New Roman"/>
          <w:b/>
          <w:color w:val="000000"/>
          <w:sz w:val="28"/>
        </w:rPr>
        <w:t xml:space="preserve">БУЧЕНИЯ </w:t>
      </w:r>
    </w:p>
    <w:p w:rsidR="00BB0CC7" w:rsidRDefault="00BB0CC7">
      <w:pPr>
        <w:spacing w:after="0" w:line="264" w:lineRule="auto"/>
        <w:ind w:left="120"/>
        <w:jc w:val="both"/>
      </w:pP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BB0CC7" w:rsidRDefault="00BB0CC7">
      <w:pPr>
        <w:spacing w:after="0" w:line="264" w:lineRule="auto"/>
        <w:ind w:left="120"/>
        <w:jc w:val="both"/>
      </w:pP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1. Физика и методы научного познания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и место физики в формировании современной научной картины мира, в практической деятельности люд</w:t>
      </w:r>
      <w:r>
        <w:rPr>
          <w:rFonts w:ascii="Times New Roman" w:hAnsi="Times New Roman"/>
          <w:color w:val="000000"/>
          <w:sz w:val="28"/>
        </w:rPr>
        <w:t xml:space="preserve">ей.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Аналоговые и цифровые измерительные приборы, компьютерные датчики.</w:t>
      </w:r>
    </w:p>
    <w:p w:rsidR="00BB0CC7" w:rsidRDefault="00BB0CC7">
      <w:pPr>
        <w:spacing w:after="0" w:line="264" w:lineRule="auto"/>
        <w:ind w:left="120"/>
        <w:jc w:val="both"/>
      </w:pP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2. Механика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Тема 1. Кинематика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Механическое движение. Относительность механического движения. Система отсчёта. Траектория.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Перемещение, скорость (средняя скорост</w:t>
      </w:r>
      <w:r>
        <w:rPr>
          <w:rFonts w:ascii="Times New Roman" w:hAnsi="Times New Roman"/>
          <w:color w:val="000000"/>
          <w:sz w:val="28"/>
        </w:rPr>
        <w:t xml:space="preserve">ь, мгновенная скорость) и ускорение материальной точки, их проекции на оси системы координат. Сложение перемещений и сложение скоростей.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Свободное падение. Ускорение свободного падения.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Криволинейное движение. Движение материальной точ</w:t>
      </w:r>
      <w:r>
        <w:rPr>
          <w:rFonts w:ascii="Times New Roman" w:hAnsi="Times New Roman"/>
          <w:color w:val="000000"/>
          <w:sz w:val="28"/>
        </w:rPr>
        <w:t xml:space="preserve">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спидометр, движение снарядов, цепные и ремённые передачи.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Модель системы отсчёта, иллюстрация кинематических характеристик движения.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Преобразование движений с использованием простых механизмов.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Падение тел в воздухе и в разреженном пространстве.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движения тела, брошенного под углом к гори</w:t>
      </w:r>
      <w:r>
        <w:rPr>
          <w:rFonts w:ascii="Times New Roman" w:hAnsi="Times New Roman"/>
          <w:color w:val="000000"/>
          <w:sz w:val="28"/>
        </w:rPr>
        <w:t xml:space="preserve">зонту и горизонтально.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ускорения свободного падения.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Направление скорости при движении по окружности.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неравномерного движения с целью определения мгновенной скорости.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соотношения</w:t>
      </w:r>
      <w:r>
        <w:rPr>
          <w:rFonts w:ascii="Times New Roman" w:hAnsi="Times New Roman"/>
          <w:color w:val="000000"/>
          <w:sz w:val="28"/>
        </w:rPr>
        <w:t xml:space="preserve"> между путями, пройденными телом за последовательные равные промежутки времени при равноускоренном движении с начальной скоростью, равной нулю.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движения шарика в вязкой жидкости.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движения тела, брошенного горизонтально.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2. Динамика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 xml:space="preserve">ринцип относительности Галилея. Первый закон Ньютона. Инерциальные системы отсчёта.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Масса тела. Сила. Принцип суперпозиции сил. Второй закон Ньютона для материальной точки. Третий закон Ньютона для материальных точек.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Закон всемирного тяготения. Сила тяже</w:t>
      </w:r>
      <w:r>
        <w:rPr>
          <w:rFonts w:ascii="Times New Roman" w:hAnsi="Times New Roman"/>
          <w:color w:val="000000"/>
          <w:sz w:val="28"/>
        </w:rPr>
        <w:t xml:space="preserve">сти. Первая космическая скорость.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Сила упругости. Закон Гука. Вес тела.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Трение. Виды трения (покоя,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жид</w:t>
      </w:r>
      <w:r>
        <w:rPr>
          <w:rFonts w:ascii="Times New Roman" w:hAnsi="Times New Roman"/>
          <w:color w:val="000000"/>
          <w:sz w:val="28"/>
        </w:rPr>
        <w:t xml:space="preserve">кости или газе.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Поступательное и вращательное движение абсолютно твёрдого тела.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Момент силы относительно оси вращения. Плечо силы. Условия равновесия твёрдого тела.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подшипники, движение искусственных спутн</w:t>
      </w:r>
      <w:r>
        <w:rPr>
          <w:rFonts w:ascii="Times New Roman" w:hAnsi="Times New Roman"/>
          <w:color w:val="000000"/>
          <w:sz w:val="28"/>
        </w:rPr>
        <w:t>иков.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Явление инерции.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масс взаимодействующих тел.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Второй закон Ньютона.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сил.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Сложение сил.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Зависимость силы упругости от деформации.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Невесомость. Вес тела при ускоренном подъёме и падении.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сил трения покоя, </w:t>
      </w:r>
      <w:r>
        <w:rPr>
          <w:rFonts w:ascii="Times New Roman" w:hAnsi="Times New Roman"/>
          <w:color w:val="000000"/>
          <w:sz w:val="28"/>
        </w:rPr>
        <w:t>качения и скольжения.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Условия равновесия твёрдого тела. Виды равновесия.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движения бруска по наклонной плоскости.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зависимости сил упругости, возникающих в пружине и резиновом образце, от их </w:t>
      </w:r>
      <w:r>
        <w:rPr>
          <w:rFonts w:ascii="Times New Roman" w:hAnsi="Times New Roman"/>
          <w:color w:val="000000"/>
          <w:sz w:val="28"/>
        </w:rPr>
        <w:t xml:space="preserve">деформации.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твёрдого тела, имеющего ось вращения.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3. Законы сохранения в механике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Импульс материальной точки (тела), системы материальных точек. Импульс силы и изменение импульса тела. Закон сохранения импульса. Реакти</w:t>
      </w:r>
      <w:r>
        <w:rPr>
          <w:rFonts w:ascii="Times New Roman" w:hAnsi="Times New Roman"/>
          <w:color w:val="000000"/>
          <w:sz w:val="28"/>
        </w:rPr>
        <w:t>вное движение.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силы. Мощность силы.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Кинетическая энергия материальной точки. Теорема об изменении кинетической энергии.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Потенциальная энергия. Потенциальная энергия упруго деформированной пружины. Потенциальная энергия тела вблизи поверхности Земли.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Потенциальные и непотенциальные силы. Связь работы непотенциальных сил с изменением механической энергии системы тел. Закон сохранения механической энергии.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Упругие и неупругие столкновения.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водомёт, копё</w:t>
      </w:r>
      <w:r>
        <w:rPr>
          <w:rFonts w:ascii="Times New Roman" w:hAnsi="Times New Roman"/>
          <w:color w:val="000000"/>
          <w:sz w:val="28"/>
        </w:rPr>
        <w:t>р, пружинный пистолет, движение ракет.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Закон сохранения импульса.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Реактивное движение.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 потенциальной энергии в кинетическую и обратно.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абсолютно неупругого удара с помощью двух один</w:t>
      </w:r>
      <w:r>
        <w:rPr>
          <w:rFonts w:ascii="Times New Roman" w:hAnsi="Times New Roman"/>
          <w:color w:val="000000"/>
          <w:sz w:val="28"/>
        </w:rPr>
        <w:t xml:space="preserve">аковых нитяных маятников.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связи работы силы с изменением механической энергии тела на примере растяжения резинового жгута.</w:t>
      </w:r>
    </w:p>
    <w:p w:rsidR="00BB0CC7" w:rsidRDefault="00BB0CC7">
      <w:pPr>
        <w:spacing w:after="0" w:line="264" w:lineRule="auto"/>
        <w:ind w:left="120"/>
        <w:jc w:val="both"/>
      </w:pP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3. Молекулярная физика и термодинамика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1. Основы молекулярно-кинетической теории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положения </w:t>
      </w:r>
      <w:r>
        <w:rPr>
          <w:rFonts w:ascii="Times New Roman" w:hAnsi="Times New Roman"/>
          <w:color w:val="000000"/>
          <w:sz w:val="28"/>
        </w:rPr>
        <w:t>молекулярно-кинетической теории и их опытное обоснование. Броуновское движение. Диффузия. Характер движения и взаимодействия частиц вещества. Модели строения газов, жидкостей и твёрдых тел и объяснение свойств вещества на основе этих моделей. Масса и разме</w:t>
      </w:r>
      <w:r>
        <w:rPr>
          <w:rFonts w:ascii="Times New Roman" w:hAnsi="Times New Roman"/>
          <w:color w:val="000000"/>
          <w:sz w:val="28"/>
        </w:rPr>
        <w:t>ры молекул. Количество вещества. Постоянная Авогадро.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Тепловое равновесие. Температура и её измерение. Шкала температур Цельсия.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Модель идеального газа. Основное уравнение молекулярно-кинетической теории идеального газа. Абсолютная температура как мера ср</w:t>
      </w:r>
      <w:r>
        <w:rPr>
          <w:rFonts w:ascii="Times New Roman" w:hAnsi="Times New Roman"/>
          <w:color w:val="000000"/>
          <w:sz w:val="28"/>
        </w:rPr>
        <w:t>едней кинетической энергии теплового движения частиц газа. Шкала температур Кельвина. Газовые законы. Уравнение Менделеева–Клапейрона. Закон Дальтона. Изопроцессы в идеальном газе с постоянным количеством вещества. Графическое представление изопроцессов: и</w:t>
      </w:r>
      <w:r>
        <w:rPr>
          <w:rFonts w:ascii="Times New Roman" w:hAnsi="Times New Roman"/>
          <w:color w:val="000000"/>
          <w:sz w:val="28"/>
        </w:rPr>
        <w:t xml:space="preserve">зотерма, изохора, изобара.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термометр, барометр.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Опыты, доказывающие дискретное строение вещества, фотографии молекул органических соединений.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Опыты по диффузии жидкостей и газов.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Модель броун</w:t>
      </w:r>
      <w:r>
        <w:rPr>
          <w:rFonts w:ascii="Times New Roman" w:hAnsi="Times New Roman"/>
          <w:color w:val="000000"/>
          <w:sz w:val="28"/>
        </w:rPr>
        <w:t xml:space="preserve">овского движения.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Модель опыта Штерна.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Опыты, доказывающие существование межмолекулярного взаимодействия.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Модель, иллюстрирующая природу давления газа на стенки сосуда.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Опыты, иллюстрирующие уравнение состояния идеального газа, изопроцессы.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Ученический </w:t>
      </w:r>
      <w:r>
        <w:rPr>
          <w:rFonts w:ascii="Times New Roman" w:hAnsi="Times New Roman"/>
          <w:i/>
          <w:color w:val="000000"/>
          <w:sz w:val="28"/>
        </w:rPr>
        <w:t>эксперимент, лабораторные работы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массы воздуха в классной комнате на основе измерений объёма комнаты, давления и температуры воздуха в ней.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между параметрами состояния разреженного газа.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2. Основы термодинамики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Тер</w:t>
      </w:r>
      <w:r>
        <w:rPr>
          <w:rFonts w:ascii="Times New Roman" w:hAnsi="Times New Roman"/>
          <w:color w:val="000000"/>
          <w:sz w:val="28"/>
        </w:rPr>
        <w:t>модинамическая система. Внутренняя энергия термодинамической системы и способы её изменения. Количество теплоты и работа. Внутренняя энергия одноатомного идеального газа. Виды теплопередачи: теплопроводность, конвекция, излучение. Удельная теплоёмкость вещ</w:t>
      </w:r>
      <w:r>
        <w:rPr>
          <w:rFonts w:ascii="Times New Roman" w:hAnsi="Times New Roman"/>
          <w:color w:val="000000"/>
          <w:sz w:val="28"/>
        </w:rPr>
        <w:t xml:space="preserve">ества. Количество теплоты при теплопередаче.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об адиабатном процессе. Первый закон термодинамики. Применение первого закона термодинамики к изопроцессам. Графическая интерпретация работы газа.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Второй закон термодинамики. Необратимость процессов в п</w:t>
      </w:r>
      <w:r>
        <w:rPr>
          <w:rFonts w:ascii="Times New Roman" w:hAnsi="Times New Roman"/>
          <w:color w:val="000000"/>
          <w:sz w:val="28"/>
        </w:rPr>
        <w:t>рироде.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Экологические проблемы теплоэнергетики.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</w:t>
      </w:r>
      <w:r>
        <w:rPr>
          <w:rFonts w:ascii="Times New Roman" w:hAnsi="Times New Roman"/>
          <w:color w:val="000000"/>
          <w:sz w:val="28"/>
        </w:rPr>
        <w:t>йства и практическое применение: двигатель внутреннего сгорания, бытовой холодильник, кондиционер.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Изменение внутренней энергии тела при совершении работы: вылет пробки из бутылки под действием сжатого воздуха, нагревание эфира в латунной труб</w:t>
      </w:r>
      <w:r>
        <w:rPr>
          <w:rFonts w:ascii="Times New Roman" w:hAnsi="Times New Roman"/>
          <w:color w:val="000000"/>
          <w:sz w:val="28"/>
        </w:rPr>
        <w:t xml:space="preserve">ке путём трения (видеодемонстрация).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Изменение внутренней энергии (температуры) тела при теплопередаче.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 по адиабатному расширению воздуха (опыт с воздушным огнивом).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 паровой турбины, двигателя внутреннего сгорания, реактивного двигателя.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удельной теплоёмкости.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3. Агрегатные состояния вещества. Фазовые переходы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Парообразование и конденсация. Испарение и кипение. Абсолютная и относительная влажность воздуха. Насыщенный пар. Удельная</w:t>
      </w:r>
      <w:r>
        <w:rPr>
          <w:rFonts w:ascii="Times New Roman" w:hAnsi="Times New Roman"/>
          <w:color w:val="000000"/>
          <w:sz w:val="28"/>
        </w:rPr>
        <w:t xml:space="preserve"> теплота парообразования. Зависимость температуры кипения от давления.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Твёрдое тело. Кристаллические и аморфные тела. Анизотропия свойств кристаллов. Жидкие кристаллы. Современные материалы. Плавление и кристаллизация. Удельная теплота плавления. Сублимац</w:t>
      </w:r>
      <w:r>
        <w:rPr>
          <w:rFonts w:ascii="Times New Roman" w:hAnsi="Times New Roman"/>
          <w:color w:val="000000"/>
          <w:sz w:val="28"/>
        </w:rPr>
        <w:t>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Уравнение теплового баланса.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гигрометр и психрометр, калориметр, технологии получения современных материалов, в том числе наноматериалов, и нанотехнологии.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Свойства насыщенных паров.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Кипени</w:t>
      </w:r>
      <w:r>
        <w:rPr>
          <w:rFonts w:ascii="Times New Roman" w:hAnsi="Times New Roman"/>
          <w:color w:val="000000"/>
          <w:sz w:val="28"/>
        </w:rPr>
        <w:t>е при пониженном давлении.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измерения влажности.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нагревания и плавления кристаллического вещества.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кристаллов.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относительной влажности воздуха.</w:t>
      </w:r>
    </w:p>
    <w:p w:rsidR="00BB0CC7" w:rsidRDefault="00BB0CC7">
      <w:pPr>
        <w:spacing w:after="0" w:line="264" w:lineRule="auto"/>
        <w:ind w:left="120"/>
        <w:jc w:val="both"/>
      </w:pP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4. Электродинамика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1. Электростатика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Электрический заряд. Два вида электрических зарядов. Проводники, диэлектрики и полупроводники. Закон сохранения электрического заряда.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Взаимодействие зарядов. Закон Кулона. Точечный электрический заряд. Электричес</w:t>
      </w:r>
      <w:r>
        <w:rPr>
          <w:rFonts w:ascii="Times New Roman" w:hAnsi="Times New Roman"/>
          <w:color w:val="000000"/>
          <w:sz w:val="28"/>
        </w:rPr>
        <w:t>кое поле. Напряжённость электрического поля. Принцип суперпозиции электрических полей. Линии напряжённости электрического поля.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сил электростатического поля. Потенциал. Разность потенциалов. Проводники и диэлектрики в электростатическом поле. Диэлек</w:t>
      </w:r>
      <w:r>
        <w:rPr>
          <w:rFonts w:ascii="Times New Roman" w:hAnsi="Times New Roman"/>
          <w:color w:val="000000"/>
          <w:sz w:val="28"/>
        </w:rPr>
        <w:t xml:space="preserve">трическая проницаемость.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Электроёмкость. Конденсатор. Электроёмкость плоского конденсатора. Энергия заряженного конденсатора.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электроскоп, электрометр, электростатическая защита, заземление электроприборов</w:t>
      </w:r>
      <w:r>
        <w:rPr>
          <w:rFonts w:ascii="Times New Roman" w:hAnsi="Times New Roman"/>
          <w:color w:val="000000"/>
          <w:sz w:val="28"/>
        </w:rPr>
        <w:t>, конденсатор, копировальный аппарат, струйный принтер.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Устройство и принцип действия электрометра.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Взаимодействие наэлектризованных тел.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Электрическое поле заряженных тел.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Проводники в электростатическом поле.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Электростатическая защита.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Диэлектрики в электростатическом поле.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Зависимость электроёмкости плоского конденсатора от площади пластин, расстояния между ними и диэлектрической проницаемости.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Энергия заряженного конденсатора.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элек</w:t>
      </w:r>
      <w:r>
        <w:rPr>
          <w:rFonts w:ascii="Times New Roman" w:hAnsi="Times New Roman"/>
          <w:color w:val="000000"/>
          <w:sz w:val="28"/>
        </w:rPr>
        <w:t>троёмкости конденсатора.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2. Постоянный электрический ток. Токи в различных средах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Электрический ток. Условия существования электрического тока. Источники тока. Сила тока. Постоянный ток.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Напряжение. Закон Ома для участка цепи.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Электрическое сопротив</w:t>
      </w:r>
      <w:r>
        <w:rPr>
          <w:rFonts w:ascii="Times New Roman" w:hAnsi="Times New Roman"/>
          <w:color w:val="000000"/>
          <w:sz w:val="28"/>
        </w:rPr>
        <w:t xml:space="preserve">ление. Удельное сопротивление вещества. Последовательное, параллельное, смешанное соединение проводников.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 электрического тока. Закон Джоуля–Ленца. Мощность электрического тока.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Электродвижущая сила и внутреннее сопротивление источника тока. Закон </w:t>
      </w:r>
      <w:r>
        <w:rPr>
          <w:rFonts w:ascii="Times New Roman" w:hAnsi="Times New Roman"/>
          <w:color w:val="000000"/>
          <w:sz w:val="28"/>
        </w:rPr>
        <w:t>Ома для полной (замкнутой) электрической цепи. Короткое замыкание.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Электронная проводимость твёрдых металлов. Зависимость сопротивления металлов от температуры. Сверхпроводимость.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Электрический ток в вакууме. Свойства электронных пучков.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Полупроводники. С</w:t>
      </w:r>
      <w:r>
        <w:rPr>
          <w:rFonts w:ascii="Times New Roman" w:hAnsi="Times New Roman"/>
          <w:color w:val="000000"/>
          <w:sz w:val="28"/>
        </w:rPr>
        <w:t>обственная и примесная проводимость полупроводников. Свойства p–n-перехода. Полупроводниковые приборы.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Электрический ток в растворах и расплавах электролитов. Электролитическая диссоциация. Электролиз.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Электрический ток в газах. Самостоятельный и несамосто</w:t>
      </w:r>
      <w:r>
        <w:rPr>
          <w:rFonts w:ascii="Times New Roman" w:hAnsi="Times New Roman"/>
          <w:color w:val="000000"/>
          <w:sz w:val="28"/>
        </w:rPr>
        <w:t>ятельный разряд. Молния. Плазма.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амперметр,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</w:t>
      </w:r>
      <w:r>
        <w:rPr>
          <w:rFonts w:ascii="Times New Roman" w:hAnsi="Times New Roman"/>
          <w:color w:val="000000"/>
          <w:sz w:val="28"/>
        </w:rPr>
        <w:t>ры, полупроводниковый диод, гальваника.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силы тока и напряжения.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Зависимость сопротивления цилиндрических проводников от длины, площади поперечного сечения и материала.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Смешанное соединение проводников.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Прямое измерение электродвижуще</w:t>
      </w:r>
      <w:r>
        <w:rPr>
          <w:rFonts w:ascii="Times New Roman" w:hAnsi="Times New Roman"/>
          <w:color w:val="000000"/>
          <w:sz w:val="28"/>
        </w:rPr>
        <w:t>й силы. Короткое замыкание гальванического элемента и оценка внутреннего сопротивления.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Зависимость сопротивления металлов от температуры.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Проводимость электролитов.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Искровой разряд и проводимость воздуха.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Односторонняя проводимость диода.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Ученический </w:t>
      </w:r>
      <w:r>
        <w:rPr>
          <w:rFonts w:ascii="Times New Roman" w:hAnsi="Times New Roman"/>
          <w:i/>
          <w:color w:val="000000"/>
          <w:sz w:val="28"/>
        </w:rPr>
        <w:t>эксперимент, лабораторные работы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смешанного соединения резисторов.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электродвижущей силы источника тока и его внутреннего сопротивления.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электролиза.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Межпредметные связи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курса физики базового уровня в 10 классе осущест</w:t>
      </w:r>
      <w:r>
        <w:rPr>
          <w:rFonts w:ascii="Times New Roman" w:hAnsi="Times New Roman"/>
          <w:color w:val="000000"/>
          <w:sz w:val="28"/>
        </w:rPr>
        <w:t>вляется с учётом содержательных межпредметных связей с курсами математики, биологии, химии, географии и технологии.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Межпредметные понятия</w:t>
      </w:r>
      <w:r>
        <w:rPr>
          <w:rFonts w:ascii="Times New Roman" w:hAnsi="Times New Roman"/>
          <w:color w:val="000000"/>
          <w:sz w:val="28"/>
        </w:rPr>
        <w:t>, связанные с изучением методов научного познания: явление, научный факт, гипотеза, физическая величина, закон, теория,</w:t>
      </w:r>
      <w:r>
        <w:rPr>
          <w:rFonts w:ascii="Times New Roman" w:hAnsi="Times New Roman"/>
          <w:color w:val="000000"/>
          <w:sz w:val="28"/>
        </w:rPr>
        <w:t xml:space="preserve"> наблюдение, эксперимент, моделирование, модель, измерение.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Математика:</w:t>
      </w:r>
      <w:r>
        <w:rPr>
          <w:rFonts w:ascii="Times New Roman" w:hAnsi="Times New Roman"/>
          <w:color w:val="000000"/>
          <w:sz w:val="28"/>
        </w:rPr>
        <w:t xml:space="preserve"> решение системы уравнений, линейная функция, парабола, гипербола, их графики и свойства, тригонометрические функции: синус, косинус, тангенс, котангенс, основное тригонометрическое тож</w:t>
      </w:r>
      <w:r>
        <w:rPr>
          <w:rFonts w:ascii="Times New Roman" w:hAnsi="Times New Roman"/>
          <w:color w:val="000000"/>
          <w:sz w:val="28"/>
        </w:rPr>
        <w:t>дество, векторы и их проекции на оси координат, сложение векторов.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Биология:</w:t>
      </w:r>
      <w:r>
        <w:rPr>
          <w:rFonts w:ascii="Times New Roman" w:hAnsi="Times New Roman"/>
          <w:color w:val="000000"/>
          <w:sz w:val="28"/>
        </w:rPr>
        <w:t xml:space="preserve"> механическое движение в живой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Химия:</w:t>
      </w:r>
      <w:r>
        <w:rPr>
          <w:rFonts w:ascii="Times New Roman" w:hAnsi="Times New Roman"/>
          <w:color w:val="000000"/>
          <w:sz w:val="28"/>
        </w:rPr>
        <w:t xml:space="preserve"> дискретное строение вещества, строение атомов и молекул, моль вещества, молярная масса, тепловые свойства твёрдых тел, жидкостей и газов, электрические свойства металлов, электролитическая диссоциация, гальваника.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География:</w:t>
      </w:r>
      <w:r>
        <w:rPr>
          <w:rFonts w:ascii="Times New Roman" w:hAnsi="Times New Roman"/>
          <w:color w:val="000000"/>
          <w:sz w:val="28"/>
        </w:rPr>
        <w:t xml:space="preserve"> влажность воздуха, ветры, баро</w:t>
      </w:r>
      <w:r>
        <w:rPr>
          <w:rFonts w:ascii="Times New Roman" w:hAnsi="Times New Roman"/>
          <w:color w:val="000000"/>
          <w:sz w:val="28"/>
        </w:rPr>
        <w:t>метр, термометр.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Технология:</w:t>
      </w:r>
      <w:r>
        <w:rPr>
          <w:rFonts w:ascii="Times New Roman" w:hAnsi="Times New Roman"/>
          <w:color w:val="000000"/>
          <w:sz w:val="28"/>
        </w:rPr>
        <w:t xml:space="preserve"> преобразование движений с использованием механизмов, учёт трения в технике, подшипники, использование закона сохранения импульса в технике (ракета, водомёт и другие), двигатель внутреннего сгорания, паровая турбина, бытовой хол</w:t>
      </w:r>
      <w:r>
        <w:rPr>
          <w:rFonts w:ascii="Times New Roman" w:hAnsi="Times New Roman"/>
          <w:color w:val="000000"/>
          <w:sz w:val="28"/>
        </w:rPr>
        <w:t>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электроприборов, ксерокс, струйный принтер, электронагревательные приборы, электроосветительные приборы,</w:t>
      </w:r>
      <w:r>
        <w:rPr>
          <w:rFonts w:ascii="Times New Roman" w:hAnsi="Times New Roman"/>
          <w:color w:val="000000"/>
          <w:sz w:val="28"/>
        </w:rPr>
        <w:t xml:space="preserve"> гальваника.</w:t>
      </w:r>
    </w:p>
    <w:p w:rsidR="00BB0CC7" w:rsidRDefault="00BB0CC7">
      <w:pPr>
        <w:spacing w:after="0" w:line="264" w:lineRule="auto"/>
        <w:ind w:left="120"/>
        <w:jc w:val="both"/>
      </w:pP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B0CC7" w:rsidRDefault="00BB0CC7">
      <w:pPr>
        <w:spacing w:after="0" w:line="264" w:lineRule="auto"/>
        <w:ind w:left="120"/>
        <w:jc w:val="both"/>
      </w:pP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4. Электродинамика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3. Магнитное поле. Электромагнитная индукция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инд</w:t>
      </w:r>
      <w:r>
        <w:rPr>
          <w:rFonts w:ascii="Times New Roman" w:hAnsi="Times New Roman"/>
          <w:color w:val="000000"/>
          <w:sz w:val="28"/>
        </w:rPr>
        <w:t>укции. Картина линий магнитной индукции поля постоянных магнитов.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Магнитное поле проводника с током. Картина линий индукции магнитного поля длинного прямого проводника и замкнутого кольцевого проводника, катушки с током. Опыт Эрстеда. Взаимодействие провод</w:t>
      </w:r>
      <w:r>
        <w:rPr>
          <w:rFonts w:ascii="Times New Roman" w:hAnsi="Times New Roman"/>
          <w:color w:val="000000"/>
          <w:sz w:val="28"/>
        </w:rPr>
        <w:t>ников с током.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Сила Ампера, её модуль и направление.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Сила Лоренца, её модуль и направление. Движение заряженной частицы в однородном магнитном поле. Работа силы Лоренца.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Явление электромагнитной индукции. Поток вектора магнитной индукции. Электродвижущая с</w:t>
      </w:r>
      <w:r>
        <w:rPr>
          <w:rFonts w:ascii="Times New Roman" w:hAnsi="Times New Roman"/>
          <w:color w:val="000000"/>
          <w:sz w:val="28"/>
        </w:rPr>
        <w:t>ила индукции. Закон электромагнитной индукции Фарадея.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Вихревое электрическое поле. Электродвижущая сила индукции в проводнике, движущемся поступательно в однородном магнитном поле.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Правило Ленца.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Индуктивность. Явление самоиндукции. Электродвижущая сила самоиндукции.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Энергия магнитного поля катушки с током.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Электромагнитное поле.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постоянные магниты, электромагниты, электродвигатель, ускорители элем</w:t>
      </w:r>
      <w:r>
        <w:rPr>
          <w:rFonts w:ascii="Times New Roman" w:hAnsi="Times New Roman"/>
          <w:color w:val="000000"/>
          <w:sz w:val="28"/>
        </w:rPr>
        <w:t>ентарных частиц, индукционная печь.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Отклонение электронного пучка магнитным полем.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Линии индукции магнитного поля.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Взаимодействие двух проводников с током.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Сила Ампера.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Действие силы Лоренца на ионы электролита.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Явление электро</w:t>
      </w:r>
      <w:r>
        <w:rPr>
          <w:rFonts w:ascii="Times New Roman" w:hAnsi="Times New Roman"/>
          <w:color w:val="000000"/>
          <w:sz w:val="28"/>
        </w:rPr>
        <w:t xml:space="preserve">магнитной индукции.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Правило Ленца.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Зависимость электродвижущей силы индукции от скорости изменения магнитного потока.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Явление самоиндукции.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магнитного поля катушки с током.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действия постоя</w:t>
      </w:r>
      <w:r>
        <w:rPr>
          <w:rFonts w:ascii="Times New Roman" w:hAnsi="Times New Roman"/>
          <w:color w:val="000000"/>
          <w:sz w:val="28"/>
        </w:rPr>
        <w:t>нного магнита на рамку с током.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:rsidR="00BB0CC7" w:rsidRDefault="00BB0CC7">
      <w:pPr>
        <w:spacing w:after="0" w:line="264" w:lineRule="auto"/>
        <w:ind w:left="120"/>
        <w:jc w:val="both"/>
      </w:pP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5. Колебания и волны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1. Механические и электромагнитные колебания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Колебательная система. Свободные механические колебания. Гармонические колебания. Период, частота</w:t>
      </w:r>
      <w:r>
        <w:rPr>
          <w:rFonts w:ascii="Times New Roman" w:hAnsi="Times New Roman"/>
          <w:color w:val="000000"/>
          <w:sz w:val="28"/>
        </w:rPr>
        <w:t xml:space="preserve">, амплитуда и фаза колебаний. Пружинный маятник. Математический маятник. Уравнение гармонических колебаний. Превращение энергии при гармонических колебаниях.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Колебательный контур. Свободные электромагнитные колебания в идеальном колебательном контуре. Ана</w:t>
      </w:r>
      <w:r>
        <w:rPr>
          <w:rFonts w:ascii="Times New Roman" w:hAnsi="Times New Roman"/>
          <w:color w:val="000000"/>
          <w:sz w:val="28"/>
        </w:rPr>
        <w:t>логия между механическими и электромагнитными колебаниями. Формула Томсона. Закон сохранения энергии в идеальном колебательном контуре.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Переменный ток. Синусоидальный переменный ток. Мощность переменного тока. Амплитудное и действующее значение силы тока и напряжени</w:t>
      </w:r>
      <w:r>
        <w:rPr>
          <w:rFonts w:ascii="Times New Roman" w:hAnsi="Times New Roman"/>
          <w:color w:val="000000"/>
          <w:sz w:val="28"/>
        </w:rPr>
        <w:t xml:space="preserve">я.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Трансформатор. Производство,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электрический</w:t>
      </w:r>
      <w:r>
        <w:rPr>
          <w:rFonts w:ascii="Times New Roman" w:hAnsi="Times New Roman"/>
          <w:color w:val="000000"/>
          <w:sz w:val="28"/>
        </w:rPr>
        <w:t xml:space="preserve"> звонок, генератор переменного тока, линии электропередач.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параметров колебательной системы (пружинный или математический маятник).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затухающих колебаний.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свойств вынужденных колебаний.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резонанса.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Свободные электромагнитные колебания.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Осциллограммы (зависимости силы тока и напряжения от времени) для электромагнитных колебаний.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Резонанс при последовательном соединении резистора, катушки индуктивности и конденсатора.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Модель линии электропередачи.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</w:t>
      </w:r>
      <w:r>
        <w:rPr>
          <w:rFonts w:ascii="Times New Roman" w:hAnsi="Times New Roman"/>
          <w:i/>
          <w:color w:val="000000"/>
          <w:sz w:val="28"/>
        </w:rPr>
        <w:t>енический эксперимент, лабораторные работы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периода малых колебаний груза на нити от длины нити и массы груза.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переменного тока в цепи из последовательно соединённых конденсатора, катушки и резистора.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2. Механическ</w:t>
      </w:r>
      <w:r>
        <w:rPr>
          <w:rFonts w:ascii="Times New Roman" w:hAnsi="Times New Roman"/>
          <w:b/>
          <w:i/>
          <w:color w:val="000000"/>
          <w:sz w:val="28"/>
        </w:rPr>
        <w:t>ие и электромагнитные волны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Звук. Скорость звука. Громкость звука. Высота тона. Тембр з</w:t>
      </w:r>
      <w:r>
        <w:rPr>
          <w:rFonts w:ascii="Times New Roman" w:hAnsi="Times New Roman"/>
          <w:color w:val="000000"/>
          <w:sz w:val="28"/>
        </w:rPr>
        <w:t>вука.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Электромагнитные волны. Условия излучения электромагнитных волн. Взаимная ориентация векторов E, B, V в электромагнитной волне. Свойства электромагнитных волн: отражение, преломление, поляризация, дифракция, интерференция. Скорость электромагнитных в</w:t>
      </w:r>
      <w:r>
        <w:rPr>
          <w:rFonts w:ascii="Times New Roman" w:hAnsi="Times New Roman"/>
          <w:color w:val="000000"/>
          <w:sz w:val="28"/>
        </w:rPr>
        <w:t>олн.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Шкала электромагнитных волн. Применение электромагнитных волн в технике и быту.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Принципы радиосвязи и телевидения. Радиолокация.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Электромагнитное загрязнение окружающей среды.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Технические устройства и практическое применение: музыкальные инструменты, </w:t>
      </w:r>
      <w:r>
        <w:rPr>
          <w:rFonts w:ascii="Times New Roman" w:hAnsi="Times New Roman"/>
          <w:color w:val="000000"/>
          <w:sz w:val="28"/>
        </w:rPr>
        <w:t>ультразвуковая диагностика в технике и медицине, радар, радиоприёмник, телевизор, антенна, телефон, СВЧ-печь.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 распространение поперечных и продольных волн.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Колеблющееся тело как источник звука.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отражения и преломления </w:t>
      </w:r>
      <w:r>
        <w:rPr>
          <w:rFonts w:ascii="Times New Roman" w:hAnsi="Times New Roman"/>
          <w:color w:val="000000"/>
          <w:sz w:val="28"/>
        </w:rPr>
        <w:t>механических волн.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интерференции и дифракции механических волн.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Звуковой резонанс.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связи громкости звука и высоты тона с амплитудой и частотой колебаний.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свойств электромагнитных волн: отражение, преломление, поляризация,</w:t>
      </w:r>
      <w:r>
        <w:rPr>
          <w:rFonts w:ascii="Times New Roman" w:hAnsi="Times New Roman"/>
          <w:color w:val="000000"/>
          <w:sz w:val="28"/>
        </w:rPr>
        <w:t xml:space="preserve"> дифракция, интерференция.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3. Оптика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Отражение света. Законы отражения света. Построение изображений в плоском зеркале.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Преломление св</w:t>
      </w:r>
      <w:r>
        <w:rPr>
          <w:rFonts w:ascii="Times New Roman" w:hAnsi="Times New Roman"/>
          <w:color w:val="000000"/>
          <w:sz w:val="28"/>
        </w:rPr>
        <w:t>ета. Законы преломления света. Абсолютный показатель преломления. Полное внутреннее отражение. Предельный угол полного внутреннего отражения.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Дисперсия света. Сложный состав белого света. Цвет.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Собирающие и рассеивающие линзы. Тонкая линза. Фокусное рассто</w:t>
      </w:r>
      <w:r>
        <w:rPr>
          <w:rFonts w:ascii="Times New Roman" w:hAnsi="Times New Roman"/>
          <w:color w:val="000000"/>
          <w:sz w:val="28"/>
        </w:rPr>
        <w:t>яние и оптическая сила тонкой линзы. Построение изображений в собирающих и рассеивающих линзах. Формула тонкой линзы. Увеличение, даваемое линзой.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Пределы применимости геометрической оптики.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Волновая оптика. Интерференция света. Когерентные источники. Усло</w:t>
      </w:r>
      <w:r>
        <w:rPr>
          <w:rFonts w:ascii="Times New Roman" w:hAnsi="Times New Roman"/>
          <w:color w:val="000000"/>
          <w:sz w:val="28"/>
        </w:rPr>
        <w:t>вия наблюдения максимумов и минимумов в интерференционной картине от двух синфазных когерентных источников.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Поляризация света.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очки, лупа, фотоаппарат, проекционный аппарат, микроскоп, телескоп, волоконная оптика, дифракционная решётка, поляроид.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распространение, отражение и преломление</w:t>
      </w:r>
      <w:r>
        <w:rPr>
          <w:rFonts w:ascii="Times New Roman" w:hAnsi="Times New Roman"/>
          <w:color w:val="000000"/>
          <w:sz w:val="28"/>
        </w:rPr>
        <w:t xml:space="preserve"> света. Оптические приборы.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Полное внутреннее отражение. Модель световода.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свойств изображений в линзах.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 микроскопа, телескопа.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интерференции света.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дифракции света.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дисперсии света.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Получение спектра с</w:t>
      </w:r>
      <w:r>
        <w:rPr>
          <w:rFonts w:ascii="Times New Roman" w:hAnsi="Times New Roman"/>
          <w:color w:val="000000"/>
          <w:sz w:val="28"/>
        </w:rPr>
        <w:t xml:space="preserve"> помощью призмы.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Получение спектра с помощью дифракционной решётки.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поляризации света.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показателя преломления стекла.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свойств изображений в линзах.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дисперсии света.</w:t>
      </w:r>
    </w:p>
    <w:p w:rsidR="00BB0CC7" w:rsidRDefault="00BB0CC7">
      <w:pPr>
        <w:spacing w:after="0" w:line="264" w:lineRule="auto"/>
        <w:ind w:left="120"/>
        <w:jc w:val="both"/>
      </w:pP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6. Основы специальной теории относительности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Относительность одновременност</w:t>
      </w:r>
      <w:r>
        <w:rPr>
          <w:rFonts w:ascii="Times New Roman" w:hAnsi="Times New Roman"/>
          <w:color w:val="000000"/>
          <w:sz w:val="28"/>
        </w:rPr>
        <w:t>и. Замедление времени и сокращение длины.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Энергия и импульс релятивистской частицы.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Связь массы с энергией и импульсом релятивистской частицы. Энергия покоя.</w:t>
      </w:r>
    </w:p>
    <w:p w:rsidR="00BB0CC7" w:rsidRDefault="00BB0CC7">
      <w:pPr>
        <w:spacing w:after="0" w:line="264" w:lineRule="auto"/>
        <w:ind w:left="120"/>
        <w:jc w:val="both"/>
      </w:pP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7. Квантовая физика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1. Элементы квантовой оптики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Фотоны. Формула Планка связи энергии</w:t>
      </w:r>
      <w:r>
        <w:rPr>
          <w:rFonts w:ascii="Times New Roman" w:hAnsi="Times New Roman"/>
          <w:color w:val="000000"/>
          <w:sz w:val="28"/>
        </w:rPr>
        <w:t xml:space="preserve"> фотона с его частотой. Энергия и импульс фотона.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Открытие и исследование фотоэффекта. Опыты А. Г. Столетова. Законы фотоэффекта. Уравнение Эйнштейна для фотоэффекта. «Красная граница» фотоэффекта.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Давление света. Опыты П. Н. Лебедева.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Химическое действие</w:t>
      </w:r>
      <w:r>
        <w:rPr>
          <w:rFonts w:ascii="Times New Roman" w:hAnsi="Times New Roman"/>
          <w:color w:val="000000"/>
          <w:sz w:val="28"/>
        </w:rPr>
        <w:t xml:space="preserve"> света.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фотоэлемент, фотодатчик, солнечная батарея, светодиод.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Фотоэффект на установке с цинковой пластиной.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законов внешнего фотоэффекта.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Светодиод.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Солнечная батарея.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2. Ст</w:t>
      </w:r>
      <w:r>
        <w:rPr>
          <w:rFonts w:ascii="Times New Roman" w:hAnsi="Times New Roman"/>
          <w:b/>
          <w:i/>
          <w:color w:val="000000"/>
          <w:sz w:val="28"/>
        </w:rPr>
        <w:t>роение атома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Модель атома Томсона. Опыты Резерфорда по рассеянию α -частиц.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энергии атома водорода.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частиц. Волны де Бройля. Корпускулярно-волновой дуализм.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Спонтанное и вынужденное излучение.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спектральный анализ (спектроскоп), лазер, квантовый компьютер.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Модель опыта </w:t>
      </w:r>
      <w:r>
        <w:rPr>
          <w:rFonts w:ascii="Times New Roman" w:hAnsi="Times New Roman"/>
          <w:color w:val="000000"/>
          <w:sz w:val="28"/>
        </w:rPr>
        <w:t>Резерфорда.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длины волны лазера.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линейчатых спектров излучения.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Лазер.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линейчатого спектра.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Тема 3. Атомное ядро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Эксперименты, доказывающие сложность строения ядра. Открытие ради</w:t>
      </w:r>
      <w:r>
        <w:rPr>
          <w:rFonts w:ascii="Times New Roman" w:hAnsi="Times New Roman"/>
          <w:color w:val="000000"/>
          <w:sz w:val="28"/>
        </w:rPr>
        <w:t xml:space="preserve">оактивности.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Открытие протона и нейтрона. Нуклонная модель ядра Гейзенберга–Иваненко. Заряд ядра. Массов</w:t>
      </w:r>
      <w:r>
        <w:rPr>
          <w:rFonts w:ascii="Times New Roman" w:hAnsi="Times New Roman"/>
          <w:color w:val="000000"/>
          <w:sz w:val="28"/>
        </w:rPr>
        <w:t xml:space="preserve">ое число ядра. Изотопы.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Альфа-распад. Электронный и позитронный бета-распад. Гамма-излучение. Закон радиоактивного распада.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Энергия связи нуклонов в ядре. Ядерные силы. Дефект массы ядра.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Ядерные реакции. Деление и синтез ядер.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Ядерный реактор. Термоядерн</w:t>
      </w:r>
      <w:r>
        <w:rPr>
          <w:rFonts w:ascii="Times New Roman" w:hAnsi="Times New Roman"/>
          <w:color w:val="000000"/>
          <w:sz w:val="28"/>
        </w:rPr>
        <w:t>ый синтез. Проблемы и перспективы ядерной энергетики. Экологические аспекты ядерной энергетики.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Элементарные частицы. Открытие позитрона.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наблюдения и регистрации элементарных частиц.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Фундаментальные взаимодействия. Единство физической картины мира</w:t>
      </w:r>
      <w:r>
        <w:rPr>
          <w:rFonts w:ascii="Times New Roman" w:hAnsi="Times New Roman"/>
          <w:color w:val="000000"/>
          <w:sz w:val="28"/>
        </w:rPr>
        <w:t>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дозиметр, камера Вильсона, ядерный реактор, атомная бомба.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Демонстрации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Счётчик ионизирующих частиц.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треков частиц (по готовым фотографиям).</w:t>
      </w:r>
    </w:p>
    <w:p w:rsidR="00BB0CC7" w:rsidRDefault="00BB0CC7">
      <w:pPr>
        <w:spacing w:after="0" w:line="264" w:lineRule="auto"/>
        <w:ind w:left="120"/>
        <w:jc w:val="both"/>
      </w:pP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</w:t>
      </w:r>
      <w:r>
        <w:rPr>
          <w:rFonts w:ascii="Times New Roman" w:hAnsi="Times New Roman"/>
          <w:b/>
          <w:color w:val="000000"/>
          <w:sz w:val="28"/>
        </w:rPr>
        <w:t>ел 8. Элементы астрономии и астрофизики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Этапы развития астрономии. Прикладное и мировоззренческое значение астрономии.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 звёздного неба. Созвездия, яркие звёзды, планеты, их видимое движение.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Солнечная система.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Солнце. Солнечная активность. Источник </w:t>
      </w:r>
      <w:r>
        <w:rPr>
          <w:rFonts w:ascii="Times New Roman" w:hAnsi="Times New Roman"/>
          <w:color w:val="000000"/>
          <w:sz w:val="28"/>
        </w:rPr>
        <w:t>энергии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</w:t>
      </w:r>
      <w:r>
        <w:rPr>
          <w:rFonts w:ascii="Times New Roman" w:hAnsi="Times New Roman"/>
          <w:color w:val="000000"/>
          <w:sz w:val="28"/>
        </w:rPr>
        <w:t>авления о происхождении и эволюции Солнца и звёзд. Этапы жизни звёзд.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Вселенная. Расширение Вселенной. Закон Хабб</w:t>
      </w:r>
      <w:r>
        <w:rPr>
          <w:rFonts w:ascii="Times New Roman" w:hAnsi="Times New Roman"/>
          <w:color w:val="000000"/>
          <w:sz w:val="28"/>
        </w:rPr>
        <w:t>ла. Разбегание галактик. Теория Большого взрыва. Реликтовое излучение.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Масштабная структура Вселенной. Метагалактика.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Нерешённые проблемы астрономии.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Ученические наблюдения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Наблюдения невооружённым глазом с использованием компьютерных приложений для опред</w:t>
      </w:r>
      <w:r>
        <w:rPr>
          <w:rFonts w:ascii="Times New Roman" w:hAnsi="Times New Roman"/>
          <w:color w:val="000000"/>
          <w:sz w:val="28"/>
        </w:rPr>
        <w:t>еления положения небесных объектов на конкретную дату: основные созвездия Северного полушария и яркие звёзды.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Наблюдения в телескоп Луны, планет, Млечного Пути.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Обобщающее повторение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физики и астрономии в экономической, технологической, социальной и э</w:t>
      </w:r>
      <w:r>
        <w:rPr>
          <w:rFonts w:ascii="Times New Roman" w:hAnsi="Times New Roman"/>
          <w:color w:val="000000"/>
          <w:sz w:val="28"/>
        </w:rPr>
        <w:t>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 физической картине мира, место физической картины мира в общем ряду современных естественно-на</w:t>
      </w:r>
      <w:r>
        <w:rPr>
          <w:rFonts w:ascii="Times New Roman" w:hAnsi="Times New Roman"/>
          <w:color w:val="000000"/>
          <w:sz w:val="28"/>
        </w:rPr>
        <w:t>учных представлений о природе.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Межпредметные связи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курса физики базового уровня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Межпредметные понятия</w:t>
      </w:r>
      <w:r>
        <w:rPr>
          <w:rFonts w:ascii="Times New Roman" w:hAnsi="Times New Roman"/>
          <w:color w:val="000000"/>
          <w:sz w:val="28"/>
        </w:rPr>
        <w:t>, связанные</w:t>
      </w:r>
      <w:r>
        <w:rPr>
          <w:rFonts w:ascii="Times New Roman" w:hAnsi="Times New Roman"/>
          <w:color w:val="000000"/>
          <w:sz w:val="28"/>
        </w:rPr>
        <w:t xml:space="preserve">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Математика:</w:t>
      </w:r>
      <w:r>
        <w:rPr>
          <w:rFonts w:ascii="Times New Roman" w:hAnsi="Times New Roman"/>
          <w:color w:val="000000"/>
          <w:sz w:val="28"/>
        </w:rPr>
        <w:t xml:space="preserve"> решение системы уравнений, тригонометрические функции: синус, косинус, танге</w:t>
      </w:r>
      <w:r>
        <w:rPr>
          <w:rFonts w:ascii="Times New Roman" w:hAnsi="Times New Roman"/>
          <w:color w:val="000000"/>
          <w:sz w:val="28"/>
        </w:rPr>
        <w:t>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подобия треугольников, определение площади плоских фигур и объёма тел.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Биология:</w:t>
      </w:r>
      <w:r>
        <w:rPr>
          <w:rFonts w:ascii="Times New Roman" w:hAnsi="Times New Roman"/>
          <w:color w:val="000000"/>
          <w:sz w:val="28"/>
        </w:rPr>
        <w:t xml:space="preserve"> электрические явлен</w:t>
      </w:r>
      <w:r>
        <w:rPr>
          <w:rFonts w:ascii="Times New Roman" w:hAnsi="Times New Roman"/>
          <w:color w:val="000000"/>
          <w:sz w:val="28"/>
        </w:rPr>
        <w:t>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Химия:</w:t>
      </w:r>
      <w:r>
        <w:rPr>
          <w:rFonts w:ascii="Times New Roman" w:hAnsi="Times New Roman"/>
          <w:color w:val="000000"/>
          <w:sz w:val="28"/>
        </w:rPr>
        <w:t xml:space="preserve"> строение атомов и молекул, кристаллическая структура твёрдых тел, механизмы образования кристаллической решётки, сп</w:t>
      </w:r>
      <w:r>
        <w:rPr>
          <w:rFonts w:ascii="Times New Roman" w:hAnsi="Times New Roman"/>
          <w:color w:val="000000"/>
          <w:sz w:val="28"/>
        </w:rPr>
        <w:t>ектральный анализ.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География:</w:t>
      </w:r>
      <w:r>
        <w:rPr>
          <w:rFonts w:ascii="Times New Roman" w:hAnsi="Times New Roman"/>
          <w:color w:val="000000"/>
          <w:sz w:val="28"/>
        </w:rPr>
        <w:t xml:space="preserve"> магнитные полюса Земли, залежи магнитных руд, фотосъёмка земной поверхности, предсказание землетрясений.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Технология:</w:t>
      </w:r>
      <w:r>
        <w:rPr>
          <w:rFonts w:ascii="Times New Roman" w:hAnsi="Times New Roman"/>
          <w:color w:val="000000"/>
          <w:sz w:val="28"/>
        </w:rPr>
        <w:t xml:space="preserve"> линии электропередач, генератор переменного тока, электродвигатель, индукционная печь, радар, радиоприёмник, </w:t>
      </w:r>
      <w:r>
        <w:rPr>
          <w:rFonts w:ascii="Times New Roman" w:hAnsi="Times New Roman"/>
          <w:color w:val="000000"/>
          <w:sz w:val="28"/>
        </w:rPr>
        <w:t>телевизор, антенна, телефон, СВЧ-печь, проекционный аппарат, волоконная оптика, солнечная батарея.</w:t>
      </w:r>
    </w:p>
    <w:p w:rsidR="00BB0CC7" w:rsidRDefault="00BB0CC7">
      <w:pPr>
        <w:sectPr w:rsidR="00BB0CC7">
          <w:pgSz w:w="11906" w:h="16383"/>
          <w:pgMar w:top="1134" w:right="850" w:bottom="1134" w:left="1701" w:header="720" w:footer="720" w:gutter="0"/>
          <w:cols w:space="720"/>
        </w:sectPr>
      </w:pPr>
    </w:p>
    <w:p w:rsidR="00BB0CC7" w:rsidRDefault="00BB0CC7">
      <w:pPr>
        <w:spacing w:after="0" w:line="264" w:lineRule="auto"/>
        <w:ind w:left="120"/>
        <w:jc w:val="both"/>
      </w:pPr>
      <w:bookmarkStart w:id="10" w:name="block-8731842"/>
      <w:bookmarkEnd w:id="9"/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ФИЗИКЕ НА УРОВНЕ СРЕДНЕГО ОБЩЕГО ОБРАЗОВАНИЯ</w:t>
      </w:r>
    </w:p>
    <w:p w:rsidR="00BB0CC7" w:rsidRDefault="00BB0CC7">
      <w:pPr>
        <w:spacing w:after="0" w:line="264" w:lineRule="auto"/>
        <w:ind w:left="120"/>
        <w:jc w:val="both"/>
      </w:pP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учебного предмета «Физика» на уровне среднего обще</w:t>
      </w:r>
      <w:r>
        <w:rPr>
          <w:rFonts w:ascii="Times New Roman" w:hAnsi="Times New Roman"/>
          <w:color w:val="000000"/>
          <w:sz w:val="28"/>
        </w:rPr>
        <w:t>го образования (базовый уровень) должно обеспечить достижение следующих личностных, метапредметных и предметных образовательных результатов.</w:t>
      </w:r>
    </w:p>
    <w:p w:rsidR="00BB0CC7" w:rsidRDefault="00BB0CC7">
      <w:pPr>
        <w:spacing w:after="0"/>
        <w:ind w:left="120"/>
      </w:pPr>
      <w:bookmarkStart w:id="11" w:name="_Toc138345808"/>
      <w:bookmarkEnd w:id="11"/>
    </w:p>
    <w:p w:rsidR="00BB0CC7" w:rsidRDefault="004C05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освоения учебного предмета «Физика» должны отражать готовность и </w:t>
      </w:r>
      <w:r>
        <w:rPr>
          <w:rFonts w:ascii="Times New Roman" w:hAnsi="Times New Roman"/>
          <w:color w:val="000000"/>
          <w:sz w:val="28"/>
        </w:rPr>
        <w:t>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</w:t>
      </w:r>
      <w:r>
        <w:rPr>
          <w:rFonts w:ascii="Times New Roman" w:hAnsi="Times New Roman"/>
          <w:color w:val="000000"/>
          <w:sz w:val="28"/>
        </w:rPr>
        <w:t>ности в процессе реализации основных направлений воспитательной деятельности, в том числе в части: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традиционны</w:t>
      </w:r>
      <w:r>
        <w:rPr>
          <w:rFonts w:ascii="Times New Roman" w:hAnsi="Times New Roman"/>
          <w:color w:val="000000"/>
          <w:sz w:val="28"/>
        </w:rPr>
        <w:t xml:space="preserve">х общечеловеческих гуманистических и демократических ценностей;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</w:t>
      </w:r>
      <w:r>
        <w:rPr>
          <w:rFonts w:ascii="Times New Roman" w:hAnsi="Times New Roman"/>
          <w:color w:val="000000"/>
          <w:sz w:val="28"/>
        </w:rPr>
        <w:t>ответствии с их функциями и назначением;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идентичности, патриотизма;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ценностное отношение к государственным символам, достижениям </w:t>
      </w:r>
      <w:r>
        <w:rPr>
          <w:rFonts w:ascii="Times New Roman" w:hAnsi="Times New Roman"/>
          <w:color w:val="000000"/>
          <w:sz w:val="28"/>
        </w:rPr>
        <w:t>российских учёных в области физики и техники;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оценивать ситуацию и принимать осознанные решения, ориентируясь на морально-нравственные нормы и </w:t>
      </w:r>
      <w:r>
        <w:rPr>
          <w:rFonts w:ascii="Times New Roman" w:hAnsi="Times New Roman"/>
          <w:color w:val="000000"/>
          <w:sz w:val="28"/>
        </w:rPr>
        <w:t>ценности, в том числе в деятельности учёного;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научного творчества, присущего физической науке;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</w:t>
      </w:r>
      <w:r>
        <w:rPr>
          <w:rFonts w:ascii="Times New Roman" w:hAnsi="Times New Roman"/>
          <w:color w:val="000000"/>
          <w:sz w:val="28"/>
        </w:rPr>
        <w:t xml:space="preserve"> в области физики на протяжении всей жизни;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планирование и осуществление действий в окружающей среде на основе знания целей устой</w:t>
      </w:r>
      <w:r>
        <w:rPr>
          <w:rFonts w:ascii="Times New Roman" w:hAnsi="Times New Roman"/>
          <w:color w:val="000000"/>
          <w:sz w:val="28"/>
        </w:rPr>
        <w:t xml:space="preserve">чивого развития человечества;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 на основе имеющихся знаний по физике;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физической науки;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BB0CC7" w:rsidRDefault="00BB0CC7">
      <w:pPr>
        <w:spacing w:after="0"/>
        <w:ind w:left="120"/>
      </w:pPr>
      <w:bookmarkStart w:id="12" w:name="_Toc138345809"/>
      <w:bookmarkEnd w:id="12"/>
    </w:p>
    <w:p w:rsidR="00BB0CC7" w:rsidRDefault="004C05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B0CC7" w:rsidRDefault="00BB0CC7">
      <w:pPr>
        <w:spacing w:after="0"/>
        <w:ind w:left="120"/>
      </w:pP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логические </w:t>
      </w:r>
      <w:r>
        <w:rPr>
          <w:rFonts w:ascii="Times New Roman" w:hAnsi="Times New Roman"/>
          <w:b/>
          <w:color w:val="000000"/>
          <w:sz w:val="28"/>
        </w:rPr>
        <w:t>действия: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физических явлениях;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</w:t>
      </w:r>
      <w:r>
        <w:rPr>
          <w:rFonts w:ascii="Times New Roman" w:hAnsi="Times New Roman"/>
          <w:color w:val="000000"/>
          <w:sz w:val="28"/>
        </w:rPr>
        <w:t>абатывать план решения проблемы с учётом анализа имеющихся материальных и нематериальных ресурсов;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 в у</w:t>
      </w:r>
      <w:r>
        <w:rPr>
          <w:rFonts w:ascii="Times New Roman" w:hAnsi="Times New Roman"/>
          <w:color w:val="000000"/>
          <w:sz w:val="28"/>
        </w:rPr>
        <w:t>словиях реального, виртуального и комбинированного взаимодействия;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научной терминологией, ключевыми понятиями и методами физической науки;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</w:t>
      </w:r>
      <w:r>
        <w:rPr>
          <w:rFonts w:ascii="Times New Roman" w:hAnsi="Times New Roman"/>
          <w:color w:val="000000"/>
          <w:sz w:val="28"/>
        </w:rPr>
        <w:t xml:space="preserve">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видами деятельности по получению нов</w:t>
      </w:r>
      <w:r>
        <w:rPr>
          <w:rFonts w:ascii="Times New Roman" w:hAnsi="Times New Roman"/>
          <w:color w:val="000000"/>
          <w:sz w:val="28"/>
        </w:rPr>
        <w:t xml:space="preserve">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</w:t>
      </w:r>
      <w:r>
        <w:rPr>
          <w:rFonts w:ascii="Times New Roman" w:hAnsi="Times New Roman"/>
          <w:color w:val="000000"/>
          <w:sz w:val="28"/>
        </w:rPr>
        <w:t>гументы для доказательства своих утверждений, задавать параметры и критерии решения;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</w:t>
      </w:r>
      <w:r>
        <w:rPr>
          <w:rFonts w:ascii="Times New Roman" w:hAnsi="Times New Roman"/>
          <w:color w:val="000000"/>
          <w:sz w:val="28"/>
        </w:rPr>
        <w:t>енные задачи в образовательной деятельности, в том числе при изучении физики;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по физике в практическую область жизнедеятельности;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интегрировать знания из разных пред</w:t>
      </w:r>
      <w:r>
        <w:rPr>
          <w:rFonts w:ascii="Times New Roman" w:hAnsi="Times New Roman"/>
          <w:color w:val="000000"/>
          <w:sz w:val="28"/>
        </w:rPr>
        <w:t xml:space="preserve">метных областей;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выдвигать новые идеи, предлагать оригинальные подходы и решения;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проблемы и задачи, допускающие альтернативные решения.</w:t>
      </w: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получения информации физического содержания из источников разных </w:t>
      </w:r>
      <w:r>
        <w:rPr>
          <w:rFonts w:ascii="Times New Roman" w:hAnsi="Times New Roman"/>
          <w:color w:val="000000"/>
          <w:sz w:val="28"/>
        </w:rPr>
        <w:t>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</w:t>
      </w:r>
      <w:r>
        <w:rPr>
          <w:rFonts w:ascii="Times New Roman" w:hAnsi="Times New Roman"/>
          <w:color w:val="000000"/>
          <w:sz w:val="28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физического содержания в различных форматах с учёт</w:t>
      </w:r>
      <w:r>
        <w:rPr>
          <w:rFonts w:ascii="Times New Roman" w:hAnsi="Times New Roman"/>
          <w:color w:val="000000"/>
          <w:sz w:val="28"/>
        </w:rPr>
        <w:t>ом назначения информации и целевой аудитории, выбирая оптимальную форму представления и визуализации.</w:t>
      </w:r>
    </w:p>
    <w:p w:rsidR="00BB0CC7" w:rsidRDefault="00BB0CC7">
      <w:pPr>
        <w:spacing w:after="0" w:line="264" w:lineRule="auto"/>
        <w:ind w:left="120"/>
        <w:jc w:val="both"/>
      </w:pP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общение на уроках физики и во вне­урочной деятельности;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предпосылки конфликтных</w:t>
      </w:r>
      <w:r>
        <w:rPr>
          <w:rFonts w:ascii="Times New Roman" w:hAnsi="Times New Roman"/>
          <w:color w:val="000000"/>
          <w:sz w:val="28"/>
        </w:rPr>
        <w:t xml:space="preserve"> ситуаций и смягчать конфликты;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</w:t>
      </w:r>
      <w:r>
        <w:rPr>
          <w:rFonts w:ascii="Times New Roman" w:hAnsi="Times New Roman"/>
          <w:color w:val="000000"/>
          <w:sz w:val="28"/>
        </w:rPr>
        <w:t xml:space="preserve">ов и возможностей каждого члена коллектива;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позитивное стратегическое поведен</w:t>
      </w:r>
      <w:r>
        <w:rPr>
          <w:rFonts w:ascii="Times New Roman" w:hAnsi="Times New Roman"/>
          <w:color w:val="000000"/>
          <w:sz w:val="28"/>
        </w:rPr>
        <w:t>ие в различных ситуациях, проявлять творчество и воображение, быть инициативным.</w:t>
      </w:r>
    </w:p>
    <w:p w:rsidR="00BB0CC7" w:rsidRDefault="00BB0CC7">
      <w:pPr>
        <w:spacing w:after="0" w:line="264" w:lineRule="auto"/>
        <w:ind w:left="120"/>
        <w:jc w:val="both"/>
      </w:pP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 в области физики и астрономии, выявлять проблемы, ставить</w:t>
      </w:r>
      <w:r>
        <w:rPr>
          <w:rFonts w:ascii="Times New Roman" w:hAnsi="Times New Roman"/>
          <w:color w:val="000000"/>
          <w:sz w:val="28"/>
        </w:rPr>
        <w:t xml:space="preserve"> и формулировать собственные задачи;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расширять </w:t>
      </w:r>
      <w:r>
        <w:rPr>
          <w:rFonts w:ascii="Times New Roman" w:hAnsi="Times New Roman"/>
          <w:color w:val="000000"/>
          <w:sz w:val="28"/>
        </w:rPr>
        <w:t>рамки учебного предмета на основе личных предпочтений;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на себя ответственность за решение;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способствовать формированию и проявлению эрудиции в области физики, постоянно повыш</w:t>
      </w:r>
      <w:r>
        <w:rPr>
          <w:rFonts w:ascii="Times New Roman" w:hAnsi="Times New Roman"/>
          <w:color w:val="000000"/>
          <w:sz w:val="28"/>
        </w:rPr>
        <w:t>ать свой образовательный и культурный уровень.</w:t>
      </w:r>
    </w:p>
    <w:p w:rsidR="00BB0CC7" w:rsidRDefault="004C058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оценивать риски и своевременно принимать ре</w:t>
      </w:r>
      <w:r>
        <w:rPr>
          <w:rFonts w:ascii="Times New Roman" w:hAnsi="Times New Roman"/>
          <w:color w:val="000000"/>
          <w:sz w:val="28"/>
        </w:rPr>
        <w:t>шения по их снижению;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мотивы и аргументы других при анализе результатов деятельности;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своё право и право </w:t>
      </w:r>
      <w:r>
        <w:rPr>
          <w:rFonts w:ascii="Times New Roman" w:hAnsi="Times New Roman"/>
          <w:color w:val="000000"/>
          <w:sz w:val="28"/>
        </w:rPr>
        <w:t>других на ошибки.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самосознания, включающего способност</w:t>
      </w:r>
      <w:r>
        <w:rPr>
          <w:rFonts w:ascii="Times New Roman" w:hAnsi="Times New Roman"/>
          <w:color w:val="000000"/>
          <w:sz w:val="28"/>
        </w:rPr>
        <w:t>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</w:t>
      </w:r>
      <w:r>
        <w:rPr>
          <w:rFonts w:ascii="Times New Roman" w:hAnsi="Times New Roman"/>
          <w:color w:val="000000"/>
          <w:sz w:val="28"/>
        </w:rPr>
        <w:t>ональным изменениям и проявлять гибкость, быть открытым новому;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эмпатии, включающей способность понимать эмо</w:t>
      </w:r>
      <w:r>
        <w:rPr>
          <w:rFonts w:ascii="Times New Roman" w:hAnsi="Times New Roman"/>
          <w:color w:val="000000"/>
          <w:sz w:val="28"/>
        </w:rPr>
        <w:t>циональное состояние других, учитывать его при осуществлении общения, способность к сочувствию и сопереживанию;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BB0CC7" w:rsidRDefault="00BB0CC7">
      <w:pPr>
        <w:spacing w:after="0"/>
        <w:ind w:left="120"/>
      </w:pPr>
      <w:bookmarkStart w:id="13" w:name="_Toc138345810"/>
      <w:bookmarkStart w:id="14" w:name="_Toc134720971"/>
      <w:bookmarkEnd w:id="13"/>
      <w:bookmarkEnd w:id="14"/>
    </w:p>
    <w:p w:rsidR="00BB0CC7" w:rsidRDefault="00BB0CC7">
      <w:pPr>
        <w:spacing w:after="0"/>
        <w:ind w:left="120"/>
      </w:pPr>
    </w:p>
    <w:p w:rsidR="00BB0CC7" w:rsidRDefault="004C05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</w:t>
      </w:r>
      <w:r>
        <w:rPr>
          <w:rFonts w:ascii="Times New Roman" w:hAnsi="Times New Roman"/>
          <w:b/>
          <w:color w:val="000000"/>
          <w:sz w:val="28"/>
        </w:rPr>
        <w:t>ТНЫЕ РЕЗУЛЬТАТЫ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10 классе</w:t>
      </w:r>
      <w:r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на примерах роль и место физики в формировании современной научной картины мира, в развитии современ</w:t>
      </w:r>
      <w:r>
        <w:rPr>
          <w:rFonts w:ascii="Times New Roman" w:hAnsi="Times New Roman"/>
          <w:color w:val="000000"/>
          <w:sz w:val="28"/>
        </w:rPr>
        <w:t>ной техники и технологий, в практической деятельности людей;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твёрдых тел,</w:t>
      </w:r>
      <w:r>
        <w:rPr>
          <w:rFonts w:ascii="Times New Roman" w:hAnsi="Times New Roman"/>
          <w:color w:val="000000"/>
          <w:sz w:val="28"/>
        </w:rPr>
        <w:t xml:space="preserve"> точечный электрический заряд при решении физических задач;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</w:t>
      </w:r>
      <w:r>
        <w:rPr>
          <w:rFonts w:ascii="Times New Roman" w:hAnsi="Times New Roman"/>
          <w:color w:val="000000"/>
          <w:sz w:val="28"/>
        </w:rPr>
        <w:t>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</w:t>
      </w:r>
      <w:r>
        <w:rPr>
          <w:rFonts w:ascii="Times New Roman" w:hAnsi="Times New Roman"/>
          <w:color w:val="000000"/>
          <w:sz w:val="28"/>
        </w:rPr>
        <w:t>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изопроцессах, электризация тел, взаимодействие зарядов;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механическое движение, используя физич</w:t>
      </w:r>
      <w:r>
        <w:rPr>
          <w:rFonts w:ascii="Times New Roman" w:hAnsi="Times New Roman"/>
          <w:color w:val="000000"/>
          <w:sz w:val="28"/>
        </w:rPr>
        <w:t>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</w:t>
      </w:r>
      <w:r>
        <w:rPr>
          <w:rFonts w:ascii="Times New Roman" w:hAnsi="Times New Roman"/>
          <w:color w:val="000000"/>
          <w:sz w:val="28"/>
        </w:rPr>
        <w:t>ичин, их обозначения и единицы, находить формулы, связывающие данную физическую величину с другими величинами;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</w:t>
      </w:r>
      <w:r>
        <w:rPr>
          <w:rFonts w:ascii="Times New Roman" w:hAnsi="Times New Roman"/>
          <w:color w:val="000000"/>
          <w:sz w:val="28"/>
        </w:rPr>
        <w:t>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</w:t>
      </w:r>
      <w:r>
        <w:rPr>
          <w:rFonts w:ascii="Times New Roman" w:hAnsi="Times New Roman"/>
          <w:color w:val="000000"/>
          <w:sz w:val="28"/>
        </w:rPr>
        <w:t>означения и единицы, находить формулы, связывающие данную физическую величину с другими величинам;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</w:t>
      </w:r>
      <w:r>
        <w:rPr>
          <w:rFonts w:ascii="Times New Roman" w:hAnsi="Times New Roman"/>
          <w:color w:val="000000"/>
          <w:sz w:val="28"/>
        </w:rPr>
        <w:t>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физичес</w:t>
      </w:r>
      <w:r>
        <w:rPr>
          <w:rFonts w:ascii="Times New Roman" w:hAnsi="Times New Roman"/>
          <w:color w:val="000000"/>
          <w:sz w:val="28"/>
        </w:rPr>
        <w:t>кие процессы и явления, используя физические законы и принципы: 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</w:t>
      </w:r>
      <w:r>
        <w:rPr>
          <w:rFonts w:ascii="Times New Roman" w:hAnsi="Times New Roman"/>
          <w:color w:val="000000"/>
          <w:sz w:val="28"/>
        </w:rPr>
        <w:t>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 этом разл</w:t>
      </w:r>
      <w:r>
        <w:rPr>
          <w:rFonts w:ascii="Times New Roman" w:hAnsi="Times New Roman"/>
          <w:color w:val="000000"/>
          <w:sz w:val="28"/>
        </w:rPr>
        <w:t>ичать словесную формулировку закона, его математическое выражение и условия (границы, области) применимости;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основные принципы действия машин, приборов и технических устройств; различать условия их безопасного использования в повседневной жизни; 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опыт </w:t>
      </w:r>
      <w:r>
        <w:rPr>
          <w:rFonts w:ascii="Times New Roman" w:hAnsi="Times New Roman"/>
          <w:color w:val="000000"/>
          <w:sz w:val="28"/>
        </w:rPr>
        <w:t>и формулировать выводы;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исследовать зависимости между физическими величинами с </w:t>
      </w:r>
      <w:r>
        <w:rPr>
          <w:rFonts w:ascii="Times New Roman" w:hAnsi="Times New Roman"/>
          <w:color w:val="000000"/>
          <w:sz w:val="28"/>
        </w:rPr>
        <w:t>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труда при проведении исс</w:t>
      </w:r>
      <w:r>
        <w:rPr>
          <w:rFonts w:ascii="Times New Roman" w:hAnsi="Times New Roman"/>
          <w:color w:val="000000"/>
          <w:sz w:val="28"/>
        </w:rPr>
        <w:t>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расчётные задачи с явно заданной физической моделью, используя физические законы и при</w:t>
      </w:r>
      <w:r>
        <w:rPr>
          <w:rFonts w:ascii="Times New Roman" w:hAnsi="Times New Roman"/>
          <w:color w:val="000000"/>
          <w:sz w:val="28"/>
        </w:rPr>
        <w:t>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качественные задачи: выстраива</w:t>
      </w:r>
      <w:r>
        <w:rPr>
          <w:rFonts w:ascii="Times New Roman" w:hAnsi="Times New Roman"/>
          <w:color w:val="000000"/>
          <w:sz w:val="28"/>
        </w:rPr>
        <w:t>ть логически непротиворечивую цепочку рассуждений с опорой на изученные законы, закономерности и физические явления;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</w:t>
      </w:r>
      <w:r>
        <w:rPr>
          <w:rFonts w:ascii="Times New Roman" w:hAnsi="Times New Roman"/>
          <w:color w:val="000000"/>
          <w:sz w:val="28"/>
        </w:rPr>
        <w:t>ебной и научно-популярной информации, полученной из различных источников, критически анализировать получаемую информацию;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российских и зарубежных учёных-физиков в развитие науки, объяснение процессов окружающего мира, в развитие те</w:t>
      </w:r>
      <w:r>
        <w:rPr>
          <w:rFonts w:ascii="Times New Roman" w:hAnsi="Times New Roman"/>
          <w:color w:val="000000"/>
          <w:sz w:val="28"/>
        </w:rPr>
        <w:t>хники и технологий;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</w:t>
      </w:r>
      <w:r>
        <w:rPr>
          <w:rFonts w:ascii="Times New Roman" w:hAnsi="Times New Roman"/>
          <w:color w:val="000000"/>
          <w:sz w:val="28"/>
        </w:rPr>
        <w:t>ой проблемы.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11 классе</w:t>
      </w:r>
      <w:r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на примерах роль и место физики в формировании современной научной картины мира, в развитии современной</w:t>
      </w:r>
      <w:r>
        <w:rPr>
          <w:rFonts w:ascii="Times New Roman" w:hAnsi="Times New Roman"/>
          <w:color w:val="000000"/>
          <w:sz w:val="28"/>
        </w:rPr>
        <w:t xml:space="preserve"> техники и технологий, в практической деятельности людей, целостность и единство физической картины мира;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учитывать границы применения изученных физических моделей: точечный электрический заряд, луч света, точечный источник света, ядерная модель атома, нук</w:t>
      </w:r>
      <w:r>
        <w:rPr>
          <w:rFonts w:ascii="Times New Roman" w:hAnsi="Times New Roman"/>
          <w:color w:val="000000"/>
          <w:sz w:val="28"/>
        </w:rPr>
        <w:t>лонная модель атомного ядра при решении физических задач;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</w:t>
      </w:r>
      <w:r>
        <w:rPr>
          <w:rFonts w:ascii="Times New Roman" w:hAnsi="Times New Roman"/>
          <w:color w:val="000000"/>
          <w:sz w:val="28"/>
        </w:rPr>
        <w:t>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</w:t>
      </w:r>
      <w:r>
        <w:rPr>
          <w:rFonts w:ascii="Times New Roman" w:hAnsi="Times New Roman"/>
          <w:color w:val="000000"/>
          <w:sz w:val="28"/>
        </w:rPr>
        <w:t>та, дисперсия света,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изученные свойства вещества (электрические, магнитные, оптические, элек</w:t>
      </w:r>
      <w:r>
        <w:rPr>
          <w:rFonts w:ascii="Times New Roman" w:hAnsi="Times New Roman"/>
          <w:color w:val="000000"/>
          <w:sz w:val="28"/>
        </w:rPr>
        <w:t>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электродвижущая сила, работа тока, инд</w:t>
      </w:r>
      <w:r>
        <w:rPr>
          <w:rFonts w:ascii="Times New Roman" w:hAnsi="Times New Roman"/>
          <w:color w:val="000000"/>
          <w:sz w:val="28"/>
        </w:rPr>
        <w:t>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</w:t>
      </w:r>
      <w:r>
        <w:rPr>
          <w:rFonts w:ascii="Times New Roman" w:hAnsi="Times New Roman"/>
          <w:color w:val="000000"/>
          <w:sz w:val="28"/>
        </w:rPr>
        <w:t>ие и оптическая сила линзы,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изученные квантовые явления и процессы,</w:t>
      </w:r>
      <w:r>
        <w:rPr>
          <w:rFonts w:ascii="Times New Roman" w:hAnsi="Times New Roman"/>
          <w:color w:val="000000"/>
          <w:sz w:val="28"/>
        </w:rPr>
        <w:t xml:space="preserve"> используя физические величины: скорость электромагнитных волн, длина волны и частота света, энергия и импульс фотона, период полураспада, энергия связи атомных ядер, при описании правильно трактовать физический смысл используемых величин, их обозначения и</w:t>
      </w:r>
      <w:r>
        <w:rPr>
          <w:rFonts w:ascii="Times New Roman" w:hAnsi="Times New Roman"/>
          <w:color w:val="000000"/>
          <w:sz w:val="28"/>
        </w:rPr>
        <w:t xml:space="preserve"> единицы, указывать формулы, связывающие данную физическую величину с другими величинами, вычислять значение физической величины;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физические процессы и явления, используя физические законы и принципы: закон Ома, законы последовательного и пар</w:t>
      </w:r>
      <w:r>
        <w:rPr>
          <w:rFonts w:ascii="Times New Roman" w:hAnsi="Times New Roman"/>
          <w:color w:val="000000"/>
          <w:sz w:val="28"/>
        </w:rPr>
        <w:t>аллельного соединения проводников, закон Джоуля–Ленца,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сохранения энергии, закон сохра</w:t>
      </w:r>
      <w:r>
        <w:rPr>
          <w:rFonts w:ascii="Times New Roman" w:hAnsi="Times New Roman"/>
          <w:color w:val="000000"/>
          <w:sz w:val="28"/>
        </w:rPr>
        <w:t>нения импульса, закон сохранения электрического заряда, закон сохранения массового числа, постулаты Бора, закон радиоактивного распада, при этом различать словесную формулировку закона, его математическое выражение и условия (границы, области) применимости</w:t>
      </w:r>
      <w:r>
        <w:rPr>
          <w:rFonts w:ascii="Times New Roman" w:hAnsi="Times New Roman"/>
          <w:color w:val="000000"/>
          <w:sz w:val="28"/>
        </w:rPr>
        <w:t>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направление вектора индукции магнитного поля проводника с током, силы Ампера и силы Лоренца;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и описывать изображение, создаваемое плоским зеркалом, тонкой линзой;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эксперименты по исследованию физических явлений и процессов с </w:t>
      </w:r>
      <w:r>
        <w:rPr>
          <w:rFonts w:ascii="Times New Roman" w:hAnsi="Times New Roman"/>
          <w:color w:val="000000"/>
          <w:sz w:val="28"/>
        </w:rPr>
        <w:t>использованием прямых и косвенных измерений: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прямые и косвенные измерения физичес</w:t>
      </w:r>
      <w:r>
        <w:rPr>
          <w:rFonts w:ascii="Times New Roman" w:hAnsi="Times New Roman"/>
          <w:color w:val="000000"/>
          <w:sz w:val="28"/>
        </w:rPr>
        <w:t>ких величин, при этом выбирать оптимальный способ измерения и использовать известные методы оценки погрешностей измерений;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 зависимости физических величин с использованием прямых измерений: при этом конструировать установку, фиксировать результа</w:t>
      </w:r>
      <w:r>
        <w:rPr>
          <w:rFonts w:ascii="Times New Roman" w:hAnsi="Times New Roman"/>
          <w:color w:val="000000"/>
          <w:sz w:val="28"/>
        </w:rPr>
        <w:t>ты полученной зависимости физических величин в виде таблиц и графиков, делать выводы по результатам исследования;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</w:t>
      </w:r>
      <w:r>
        <w:rPr>
          <w:rFonts w:ascii="Times New Roman" w:hAnsi="Times New Roman"/>
          <w:color w:val="000000"/>
          <w:sz w:val="28"/>
        </w:rPr>
        <w:t>сти с использованием измерительных устройств и лабораторного оборудования;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</w:t>
      </w:r>
      <w:r>
        <w:rPr>
          <w:rFonts w:ascii="Times New Roman" w:hAnsi="Times New Roman"/>
          <w:color w:val="000000"/>
          <w:sz w:val="28"/>
        </w:rPr>
        <w:t>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качественные задачи: выстраивать логически непротиворечивую цепочку рассуждений с опорой на изученные законы, закономе</w:t>
      </w:r>
      <w:r>
        <w:rPr>
          <w:rFonts w:ascii="Times New Roman" w:hAnsi="Times New Roman"/>
          <w:color w:val="000000"/>
          <w:sz w:val="28"/>
        </w:rPr>
        <w:t>рности и физические явления;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</w:t>
      </w:r>
      <w:r>
        <w:rPr>
          <w:rFonts w:ascii="Times New Roman" w:hAnsi="Times New Roman"/>
          <w:color w:val="000000"/>
          <w:sz w:val="28"/>
        </w:rPr>
        <w:t>лизировать получаемую информацию;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принципы действия машин, приборов и технических устройств, различать условия их безопасного использования в повседневной жизни;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вклада российских и зарубежных учёных-физиков в развитие науки, в </w:t>
      </w:r>
      <w:r>
        <w:rPr>
          <w:rFonts w:ascii="Times New Roman" w:hAnsi="Times New Roman"/>
          <w:color w:val="000000"/>
          <w:sz w:val="28"/>
        </w:rPr>
        <w:t>объяснение процессов окружающего мира, в развитие техники и технологий;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</w:t>
      </w:r>
      <w:r>
        <w:rPr>
          <w:rFonts w:ascii="Times New Roman" w:hAnsi="Times New Roman"/>
          <w:color w:val="000000"/>
          <w:sz w:val="28"/>
        </w:rPr>
        <w:t>я норм экологического поведения в окружающей среде;</w:t>
      </w:r>
    </w:p>
    <w:p w:rsidR="00BB0CC7" w:rsidRDefault="004C05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</w:t>
      </w:r>
      <w:r>
        <w:rPr>
          <w:rFonts w:ascii="Times New Roman" w:hAnsi="Times New Roman"/>
          <w:color w:val="000000"/>
          <w:sz w:val="28"/>
        </w:rPr>
        <w:t>каждого из участников группы в решение рассматриваемой проблемы.</w:t>
      </w:r>
    </w:p>
    <w:p w:rsidR="00BB0CC7" w:rsidRDefault="00BB0CC7">
      <w:pPr>
        <w:sectPr w:rsidR="00BB0CC7">
          <w:pgSz w:w="11906" w:h="16383"/>
          <w:pgMar w:top="1134" w:right="850" w:bottom="1134" w:left="1701" w:header="720" w:footer="720" w:gutter="0"/>
          <w:cols w:space="720"/>
        </w:sectPr>
      </w:pPr>
    </w:p>
    <w:p w:rsidR="00BB0CC7" w:rsidRDefault="004C0583">
      <w:pPr>
        <w:spacing w:after="0"/>
        <w:ind w:left="120"/>
      </w:pPr>
      <w:bookmarkStart w:id="15" w:name="block-8731843"/>
      <w:bookmarkEnd w:id="10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BB0CC7" w:rsidRDefault="004C05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BB0CC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0CC7" w:rsidRDefault="00BB0C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0CC7" w:rsidRDefault="00BB0CC7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0CC7" w:rsidRDefault="00BB0CC7"/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ФИЗИКА И МЕТОДЫ НАУЧНОГО ПОЗНАНИЯ</w:t>
            </w:r>
          </w:p>
        </w:tc>
      </w:tr>
      <w:tr w:rsidR="00BB0C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0CC7" w:rsidRDefault="00BB0CC7"/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BB0C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0CC7" w:rsidRDefault="00BB0CC7"/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BB0C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вещества. 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0CC7" w:rsidRDefault="00BB0CC7"/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BB0C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0CC7" w:rsidRDefault="00BB0CC7"/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B0CC7" w:rsidRDefault="00BB0CC7"/>
        </w:tc>
      </w:tr>
    </w:tbl>
    <w:p w:rsidR="00BB0CC7" w:rsidRDefault="00BB0CC7">
      <w:pPr>
        <w:sectPr w:rsidR="00BB0C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0CC7" w:rsidRDefault="004C05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BB0CC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0CC7" w:rsidRDefault="00BB0C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0CC7" w:rsidRDefault="00BB0CC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0CC7" w:rsidRDefault="00BB0CC7"/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BB0C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0CC7" w:rsidRDefault="00BB0CC7"/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BB0C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0CC7" w:rsidRDefault="00BB0CC7"/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СПЕЦИАЛЬНОЙ ТЕОРИИ ОТНОСИТЕЛЬНОСТИ</w:t>
            </w:r>
          </w:p>
        </w:tc>
      </w:tr>
      <w:tr w:rsidR="00BB0C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специальной теории относительности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0CC7" w:rsidRDefault="00BB0CC7"/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BB0C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квантовой оптики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0CC7" w:rsidRDefault="00BB0CC7"/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ЭЛЕМЕНТЫ АСТРОНОМИИ И АСТРОФИЗИКИ</w:t>
            </w:r>
          </w:p>
        </w:tc>
      </w:tr>
      <w:tr w:rsidR="00BB0C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0CC7" w:rsidRDefault="00BB0CC7"/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BB0CC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0CC7" w:rsidRDefault="00BB0CC7"/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B0CC7" w:rsidRDefault="00BB0CC7"/>
        </w:tc>
      </w:tr>
    </w:tbl>
    <w:p w:rsidR="00BB0CC7" w:rsidRDefault="00BB0CC7">
      <w:pPr>
        <w:sectPr w:rsidR="00BB0C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0CC7" w:rsidRDefault="00BB0CC7">
      <w:pPr>
        <w:sectPr w:rsidR="00BB0C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0CC7" w:rsidRDefault="004C0583">
      <w:pPr>
        <w:spacing w:after="0"/>
        <w:ind w:left="120"/>
      </w:pPr>
      <w:bookmarkStart w:id="16" w:name="block-8731845"/>
      <w:bookmarkEnd w:id="1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BB0CC7" w:rsidRDefault="004C05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083"/>
        <w:gridCol w:w="1136"/>
        <w:gridCol w:w="1841"/>
        <w:gridCol w:w="1910"/>
        <w:gridCol w:w="1423"/>
        <w:gridCol w:w="2788"/>
      </w:tblGrid>
      <w:tr w:rsidR="00BB0CC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0CC7" w:rsidRDefault="00BB0C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0CC7" w:rsidRDefault="00BB0CC7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0CC7" w:rsidRDefault="00BB0C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0CC7" w:rsidRDefault="00BB0CC7"/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https://m.edsoo.ru/ff0c32e2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https://m.edsoo.ru/ff0c33e6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Относительность механического движения. Перемещение, скорость, ускорение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https://m.edsoo.ru/ff0c3508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прямолинейное движение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https://m.edsoo.ru/ff0c3620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Равноускоренное </w:t>
            </w:r>
            <w:r>
              <w:rPr>
                <w:rFonts w:ascii="Times New Roman" w:hAnsi="Times New Roman"/>
                <w:color w:val="000000"/>
                <w:sz w:val="24"/>
              </w:rPr>
              <w:t>прямолинейное движение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https://m.edsoo.ru/ff0c372e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падение. Ускорение свободного падения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https://m.edsoo.ru/ff0c39cc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Криволинейное движение. Движение материальной точки по окружности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https://m.edsoo.ru/ff0c3ada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относительности Галилея. Инерциальные системы отсчета. Первый закон Ньютона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https://m.edsoo.ru/ff0c3be8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 тела. Сила. Принцип суперпозиции сил. </w:t>
            </w:r>
            <w:r>
              <w:rPr>
                <w:rFonts w:ascii="Times New Roman" w:hAnsi="Times New Roman"/>
                <w:color w:val="000000"/>
                <w:sz w:val="24"/>
              </w:rPr>
              <w:t>Второй закон Ньютона для материальной точки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https://m.edsoo.ru/ff0c3be8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Третий закон Ньютона для материальных точек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https://m.edsoo.ru/ff0c3be8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всемирного тяготения. Сила тяжести. Первая космическая скорость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https://m.edsoo.ru/ff0c3d00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Гука. Вес тела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https://m.edsoo.ru/ff0c3e18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трения. Коэффициент трения. Сила сопротивления при движении </w:t>
            </w:r>
            <w:r>
              <w:rPr>
                <w:rFonts w:ascii="Times New Roman" w:hAnsi="Times New Roman"/>
                <w:color w:val="000000"/>
                <w:sz w:val="24"/>
              </w:rPr>
              <w:t>тела в жидкости или газе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https://m.edsoo.ru/ff0c3f76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Поступательное и вращательное движение абсолютно твёрдого тела. Момент силы. Плечо силы. Условия равновесия тве</w:t>
            </w:r>
            <w:r>
              <w:rPr>
                <w:rFonts w:ascii="Times New Roman" w:hAnsi="Times New Roman"/>
                <w:color w:val="000000"/>
                <w:sz w:val="24"/>
              </w:rPr>
              <w:t>̈</w:t>
            </w:r>
            <w:r>
              <w:rPr>
                <w:rFonts w:ascii="Times New Roman" w:hAnsi="Times New Roman"/>
                <w:color w:val="000000"/>
                <w:sz w:val="24"/>
              </w:rPr>
              <w:t>рдого тела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https://m.edsoo.ru/ff0c41a6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Импульс материальной точки, системы материальных точек. Импульс силы. Закон сохранения импульса. Реактивное движение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https://m.edsoo.ru/ff0c43d6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 силы. Кинетическая энергия материальной̆ точки. Теорема об изменении кинетической̆ энергии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https://m.edsoo.ru/ff0c4502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энергия. Потенциальная энергия упруго деформированной пружины. Потенциальная энергия тела вблизи поверхности Земли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https://m.edsoo.ru/ff0c461a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Потенциальные и непотенциальные силы. Связь работы непотенциальных сил с изменением механической энергии системы тел. Закон сохранения механической энергии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https://m.edsoo.ru/ff0c478c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«Кинематика. Динамика. Законы сохранения в механике»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https://m.edsoo.ru/ff0c4b74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положения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молекулярно-кинетической теории. Броуновское движение. Диффузия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https://m.edsoo.ru/ff0c4dc2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 движения и взаимодействия частиц вещества. Модели 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t>газов, жидкостей и твёрдых тел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молекул. Количество вещества. Постоянная Авогадро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равновесие. Температура и её измерение. Шкала температур Цельсия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 в МКТ. Основное уравнение МКТ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https://m.edsoo.ru/ff0c4fde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Абсолютная температура как мера средней кинетической энергии движения молекул. Уравнение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Менделеева-Клапейрона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https://m.edsoo.ru/ff0c511e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Дальтона. Газовые законы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«Исследование зависимости между </w:t>
            </w:r>
            <w:r>
              <w:rPr>
                <w:rFonts w:ascii="Times New Roman" w:hAnsi="Times New Roman"/>
                <w:color w:val="000000"/>
                <w:sz w:val="24"/>
              </w:rPr>
              <w:t>параметрами состояния разреженного газа»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Изопроцессы в идеальном газе и их графическое представление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https://m.edsoo.ru/ff0c570e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энергия термодинамической системы и способы её изменения. Количество теплоты и работа. Внутренняя энергия одноатомного идеального газа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https://m.edsoo.ru/ff0c5952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https://m.edsoo.ru/ff0c5c36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Удельная теплоёмкость вещества. Количество теплоты при теплопередаче. Адиабатный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https://m.edsoo.ru/ff0c5c36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закон термодинамики и его применение к изопроцессам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https://m.edsoo.ru/ff0c5efc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Необратимость процессов в природе. Второй закон термодинамики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https://m.edsoo.ru/ff0c6230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действия и КПД тепловой машины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https://m.edsoo.ru/ff0c600a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Карно и его КПД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теплоэнергетики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«Молекулярная физика. Основы термодинамики»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https://m.edsoo.ru/ff0c6938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«Молекулярная физика.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https://m.edsoo.ru/ff0c6a50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 и кипение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https://m.edsoo.ru/ff0c63b6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и относительная влажность воздуха. Насыщенный пар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https://m.edsoo.ru/ff0c64d8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Твёрдое тело. Кристаллические и аморфные тела. Анизотропия свойств кристаллов. Жидкие кристаллы. Современные материалы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https://m.edsoo.ru/ff0c65f0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Плавление и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кристаллизация. Удельная теплота плавления. Сублимация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https://m.edsoo.ru/ff0c6708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https://m.edsoo.ru/ff0c6820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Электризация тел. Электрический заряд. Два вида электрических зарядов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https://m.edsoo.ru/ff0c6bcc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https://m.edsoo.ru/ff0c6bcc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Взаимодействие зарядов.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Закон Кулона. Точечный электрический заряд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https://m.edsoo.ru/ff0c6ce4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Напряжённость электрического поля. Принцип суперпозиции электрических полей. Линии </w:t>
            </w:r>
            <w:r>
              <w:rPr>
                <w:rFonts w:ascii="Times New Roman" w:hAnsi="Times New Roman"/>
                <w:color w:val="000000"/>
                <w:sz w:val="24"/>
              </w:rPr>
              <w:t>напряжённости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https://m.edsoo.ru/ff0c6df2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 электростатического поля. Потенциал. Разность потенциалов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https://m.edsoo.ru/ff0c6f00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 и диэлектрики в электростатическом поле. Диэлектрическая проницаемость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https://m.edsoo.ru/ff0c7018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Электроёмкость. Конденсатор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https://m.edsoo.ru/ff0c7126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 плоского конденсатора. Энергия заряженного конденсатора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https://m.edsoo.ru/ff0c72c0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"Измерение электроёмкости конденсатора"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действия и применение конденсаторов, </w:t>
            </w:r>
            <w:r>
              <w:rPr>
                <w:rFonts w:ascii="Times New Roman" w:hAnsi="Times New Roman"/>
                <w:color w:val="000000"/>
                <w:sz w:val="24"/>
              </w:rPr>
              <w:t>копировального аппарата, струйного принтера. Электростатическая защита. Заземление электроприборов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ток, условия его существования. Постоянный ток. Сила тока. Напряжение. Сопротивление. Закон Ома для участка цепи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Последовательное, параллельное, смешанное соединение проводников. Лабораторная работа «Изучение смешанного соединения резисторов»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https://m.edsoo.ru/ff0c74f0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 электрического тока. Закон Джоуля-Ленца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https://m.edsoo.ru/ff0c7838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Ома для полной (замкнутой) электрической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цепи. Короткое 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https://m.edsoo.ru/ff0c7ae0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Электронная проводимость тве</w:t>
            </w:r>
            <w:r>
              <w:rPr>
                <w:rFonts w:ascii="Times New Roman" w:hAnsi="Times New Roman"/>
                <w:color w:val="000000"/>
                <w:sz w:val="24"/>
              </w:rPr>
              <w:t>̈</w:t>
            </w:r>
            <w:r>
              <w:rPr>
                <w:rFonts w:ascii="Times New Roman" w:hAnsi="Times New Roman"/>
                <w:color w:val="000000"/>
                <w:sz w:val="24"/>
              </w:rPr>
              <w:t>рдых металлов. Зависимость сопротивления металлов от температуры. Сверхпроводимость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Электрический ток в вакууме. Свойства электронных пучков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Полупроводники, их собственная и примесная </w:t>
            </w:r>
            <w:r>
              <w:rPr>
                <w:rFonts w:ascii="Times New Roman" w:hAnsi="Times New Roman"/>
                <w:color w:val="000000"/>
                <w:sz w:val="24"/>
              </w:rPr>
              <w:t>проводимость. Свойства p—n-перехода. Полупроводниковые приборы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https://m.edsoo.ru/ff0c84ae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Электрический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Электролиз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https://m.edsoo.ru/ff0c82ba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Электрический ток в газах. Самостоятельный и несамостоятельный разряд. Молния. Плазма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https://m.edsoo.ru/ff0c84ae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приборы и устройства и их практическое применение. Правила техники безопасности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https://m.edsoo.ru/ff0c86fc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«Электродинамика»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https://m.edsoo.ru/ff0c88be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«Электростатика. Постоянный электрический ток. Токи в различных средах»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https://m.edsoo.ru/ff0c8a8a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"Электродинамика"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https://m.edsoo.ru/ff0c8c56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темам 10 класса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https://m.edsoo.ru/ff0c8f6c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BB0CC7"/>
        </w:tc>
      </w:tr>
    </w:tbl>
    <w:p w:rsidR="00BB0CC7" w:rsidRDefault="00BB0CC7">
      <w:pPr>
        <w:sectPr w:rsidR="00BB0C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0CC7" w:rsidRDefault="004C05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4096"/>
        <w:gridCol w:w="1170"/>
        <w:gridCol w:w="1841"/>
        <w:gridCol w:w="1910"/>
        <w:gridCol w:w="1347"/>
        <w:gridCol w:w="2800"/>
      </w:tblGrid>
      <w:tr w:rsidR="00BB0CC7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0CC7" w:rsidRDefault="00BB0C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0CC7" w:rsidRDefault="00BB0CC7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0CC7" w:rsidRDefault="00BB0C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0CC7" w:rsidRDefault="00BB0C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0CC7" w:rsidRDefault="00BB0CC7"/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 и их взаимодействие. Магнитное поле. Вектор магнитной индукции. Линии магнитной индукции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https://m.edsoo.ru/ff0c9778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Магнитное поле проводника с током. Опыт </w:t>
            </w:r>
            <w:r>
              <w:rPr>
                <w:rFonts w:ascii="Times New Roman" w:hAnsi="Times New Roman"/>
                <w:color w:val="000000"/>
                <w:sz w:val="24"/>
              </w:rPr>
              <w:t>Эрстеда. Взаимодействие проводников с током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https://m.edsoo.ru/ff0c98fe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магнитного поля катушки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https://m.edsoo.ru/ff0c98fe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магнитного поля на проводник с током. Сила Ампера. Лабораторная работа «Исследование действия постоянного магнита на рамку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https://m.edsoo.ru/ff0c9ac0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магнитного поля на движущуюся заряженную частицу. Сила Лоренца. Работа силы Лоренца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https://m.edsoo.ru/ff0c9df4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индукция. Поток вектора магнитной индукции. ЭДС индукции. Закон электромагнитной индукции Фарадея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явления электромагнитной индукции»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https://m.edsoo.ru/ff0ca150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Индуктивность. Явление самоиндукции. ЭДС самоиндукции. Энергия магнитного поля катушки с током. Электромагнитное поле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https://m.edsoo.ru/ff0ca600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 и их применение: постоянные магниты, электромагниты, электродвигатель, ускорители элементарных частиц, индукционная печь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Обобщающий урок </w:t>
            </w:r>
            <w:r>
              <w:rPr>
                <w:rFonts w:ascii="Times New Roman" w:hAnsi="Times New Roman"/>
                <w:color w:val="000000"/>
                <w:sz w:val="24"/>
              </w:rPr>
              <w:t>«Магнитное поле. 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https://m.edsoo.ru/ff0cab82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«Магнитное поле. 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https://m.edsoo.ru/ff0cad58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Свободные механические колебания. Гармонические колебания. Уравнение гармонических колебаний. Превращение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https://m.edsoo.ru/ff0caf06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зависимости периода малых колебаний груза на нити от длины нити и массы груза»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Колебательный контур. Свободные электромагнитные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колебания в идеальном колебательном контуре. Аналогия между механическими и электромагнитными колебаниями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https://m.edsoo.ru/ff0cb820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Томсона. Закон сохранения энергии в </w:t>
            </w:r>
            <w:r>
              <w:rPr>
                <w:rFonts w:ascii="Times New Roman" w:hAnsi="Times New Roman"/>
                <w:color w:val="000000"/>
                <w:sz w:val="24"/>
              </w:rPr>
              <w:t>идеальном колебательном контуре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https://m.edsoo.ru/ff0cb9c4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 затухающих колебаниях. Вынужденные механические колебания. Резонанс. Вынужденные электромагнитные колебания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https://m.edsoo.ru/ff0cbb86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Переменный ток. Синусоидальный переменный ток. Мощность переменного тока. Амплитудное и действующее значение силы тока и напряжения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https://m.edsoo.ru/ff0cbd34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Трансформатор. Производство, передача и потребление электрической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Устройство и практическое применение электрического звонка, генератора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переменного тока, линий электропередач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https://m.edsoo.ru/ff0cc324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риски при производстве электроэнергии. Культура использования электроэнергии в повседневной жизни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волны, условия распространения. Период. Скорость распространения и длина волны. Поперечные и продольные волны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https://m.edsoo.ru/ff0cca54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Звук. Скорость звука. </w:t>
            </w:r>
            <w:r>
              <w:rPr>
                <w:rFonts w:ascii="Times New Roman" w:hAnsi="Times New Roman"/>
                <w:color w:val="000000"/>
                <w:sz w:val="24"/>
              </w:rPr>
              <w:t>Громкость звука. Высота тона. Тембр звука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https://m.edsoo.ru/ff0ccc0c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волны, их свойства и скорость. Шкала электромагнитных волн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https://m.edsoo.ru/ff0ccfe0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радиосвязи и телевидения. Развитие средств связи. Радиолокация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«Колебания и волны»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https://m.edsoo.ru/ff0cc6f8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 света в однородной среде. Точечный источник света. Луч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https://m.edsoo.ru/ff0cd350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света. Законы отражения света. Построение изображений в плоском зеркале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https://m.edsoo.ru/ff0cd4e0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Преломление света. Полное внутреннее </w:t>
            </w:r>
            <w:r>
              <w:rPr>
                <w:rFonts w:ascii="Times New Roman" w:hAnsi="Times New Roman"/>
                <w:color w:val="000000"/>
                <w:sz w:val="24"/>
              </w:rPr>
              <w:t>отражение. Предельный угол полного внутреннего отражения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https://m.edsoo.ru/ff0cd7f6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https://m.edsoo.ru/ff0cd67a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Линзы. Построение изображений в линзе. Формула тонкой линзы. Увеличение линзы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https://m.edsoo.ru/ff0cdd1e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свойств изображений в линзах»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света. Сложный состав белого света. Цвет. Лабораторная работа «Наблюдение дисперсии света»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света. Дифракция света. Дифракционная решётка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https://m.edsoo.ru/ff0ced22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Поперечность световых волн. Поляризация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https://m.edsoo.ru/ff0cf02e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Оптические приборы и устройства и условия их безопасного применения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Границы применимости классической механики. Постулаты специальной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https://m.edsoo.ru/ff0cf862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одновременности. Замедление времени и сокращение длины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https://m.edsoo.ru/ff0cfa42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и импульс релятивистской частицы. Связь </w:t>
            </w:r>
            <w:r>
              <w:rPr>
                <w:rFonts w:ascii="Times New Roman" w:hAnsi="Times New Roman"/>
                <w:color w:val="000000"/>
                <w:sz w:val="24"/>
              </w:rPr>
              <w:t>массы с энергией и импульсом. Энергия покоя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https://m.edsoo.ru/ff0cfc68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«Оптика. Основы специальной теории относительности»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https://m.edsoo.ru/ff0cf6f0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Фотоны. Формула Планка. Энергия и импульс фотона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https://m.edsoo.ru/ff0cfe16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и 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фотоэффекта. Опыты А. Г. Столетова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https://m.edsoo.ru/ff0cffc4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фотоэффекта. Уравнение Эйнштейна для фотоэффекта. «Красная граница» фотоэффекта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https://m.edsoo.ru/ff0d015e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 Н. Лебедева. Химическое действие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https://m.edsoo.ru/ff0d04a6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устройства и практическое применение: фотоэлемент, фотодатчик, солнечная батарея, светодиод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«Элементы квантовой оптики»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https://m.edsoo.ru/ff0d0302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атома Томсона. Опыты Резерфорда по рассеянию α-частиц. Планетарная модель атома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https://m.edsoo.ru/ff0d091a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https://m.edsoo.ru/ff0d0afa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Излучение и поглощение фотонов при переходе атома с одного уровня энергии на другой. Виды спектров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https://m.edsoo.ru/ff0d0afa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свойства частиц. Волны де Бройля. Корпускулярно-волновой дуализм. Спонтанное и вынужденное 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https://m.edsoo.ru/ff0d0ca8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</w:t>
            </w:r>
            <w:r>
              <w:rPr>
                <w:rFonts w:ascii="Times New Roman" w:hAnsi="Times New Roman"/>
                <w:color w:val="000000"/>
                <w:sz w:val="24"/>
              </w:rPr>
              <w:t>радиоактивности. Опыты Резерфорда по определению состава радиоактивного излучения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https://m.edsoo.ru/ff0d0fd2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Свойства альфа-, бета-, гамма-излучения. Влияние радиоактивности на </w:t>
            </w:r>
            <w:r>
              <w:rPr>
                <w:rFonts w:ascii="Times New Roman" w:hAnsi="Times New Roman"/>
                <w:color w:val="000000"/>
                <w:sz w:val="24"/>
              </w:rPr>
              <w:t>живые организмы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протона и нейтрона. Изотопы. Альфа-распад. Электронный и позитронный бета-распад. Гамма-излучение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https://m.edsoo.ru/ff0d1162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связи </w:t>
            </w:r>
            <w:r>
              <w:rPr>
                <w:rFonts w:ascii="Times New Roman" w:hAnsi="Times New Roman"/>
                <w:color w:val="000000"/>
                <w:sz w:val="24"/>
              </w:rPr>
              <w:t>нуклонов в ядре. Ядерные реакции. Ядерный реактор. Проблемы, перспективы, экологические аспекты ядерной энергетики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https://m.edsoo.ru/ff0d1356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частицы. Открытие позитро</w:t>
            </w:r>
            <w:r>
              <w:rPr>
                <w:rFonts w:ascii="Times New Roman" w:hAnsi="Times New Roman"/>
                <w:color w:val="000000"/>
                <w:sz w:val="24"/>
              </w:rPr>
              <w:t>на. Методы наблюдения и регистрации элементарных частиц. Круглый стол «Фундаментальные взаимодействия. Единство физической картины мира»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https://m.edsoo.ru/ff0d0e38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 звёздного </w:t>
            </w:r>
            <w:r>
              <w:rPr>
                <w:rFonts w:ascii="Times New Roman" w:hAnsi="Times New Roman"/>
                <w:color w:val="000000"/>
                <w:sz w:val="24"/>
              </w:rPr>
              <w:t>неба. Созвездия, яркие звёзды, планеты, их видимое движение. Солнечная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Солнце. Солнечная активность. Источник энергии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Звёзды, их основные характеристики. Звёзды главной последовательности. Внутреннее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звёзд. Современные представления о происхождении и эволюции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Млечный Путь — наша Галактика. Положение и движение Солнца в Галактике. Галактики. Чёрные дыры в ядрах галактик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Вселенная. Разбегание галактик. </w:t>
            </w:r>
            <w:r>
              <w:rPr>
                <w:rFonts w:ascii="Times New Roman" w:hAnsi="Times New Roman"/>
                <w:color w:val="000000"/>
                <w:sz w:val="24"/>
              </w:rPr>
              <w:t>Теория Большого взрыва. Реликтовое излучение. Метагалактика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Нерешенные проблемы астрономии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«Элементы астрономии и астрофизики»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Обобщающий урок. Роль физики и астрономии в экономической,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технологической, социальной и этической сферах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Роль и место физики и астрономии в современной научной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Обобщающий урок. Роль физической теории в формировании представлений о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Магнитное поле. Электромагнитная индукция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Оптика. Основы специальной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</w:tr>
      <w:tr w:rsidR="00BB0CC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урок. Квантовая физика. Элементы астрономии и астрофизики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B0CC7" w:rsidRDefault="00BB0CC7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https://m.edsoo.ru/ff0d1784</w:t>
              </w:r>
            </w:hyperlink>
          </w:p>
        </w:tc>
      </w:tr>
      <w:tr w:rsidR="00BB0C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B0CC7" w:rsidRDefault="004C0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0CC7" w:rsidRDefault="00BB0CC7"/>
        </w:tc>
      </w:tr>
    </w:tbl>
    <w:p w:rsidR="00BB0CC7" w:rsidRDefault="00BB0CC7">
      <w:pPr>
        <w:sectPr w:rsidR="00BB0C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0CC7" w:rsidRDefault="00BB0CC7">
      <w:pPr>
        <w:sectPr w:rsidR="00BB0C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0CC7" w:rsidRDefault="004C0583">
      <w:pPr>
        <w:spacing w:after="0"/>
        <w:ind w:left="120"/>
      </w:pPr>
      <w:bookmarkStart w:id="17" w:name="block-8731846"/>
      <w:bookmarkEnd w:id="1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BB0CC7" w:rsidRDefault="004C05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B0CC7" w:rsidRDefault="004C05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8" w:name="3a9386bb-e7ff-4ebc-8147-4f8d4a35ad83"/>
      <w:r>
        <w:rPr>
          <w:rFonts w:ascii="Times New Roman" w:hAnsi="Times New Roman"/>
          <w:color w:val="000000"/>
          <w:sz w:val="28"/>
        </w:rPr>
        <w:t xml:space="preserve">• Физика, 10 класс/ Мякишев Г.Я., Буховцев Б.Б., Сотский Н.Н. под редакцией Парфентьевой Н.А., Акционерное </w:t>
      </w:r>
      <w:r>
        <w:rPr>
          <w:rFonts w:ascii="Times New Roman" w:hAnsi="Times New Roman"/>
          <w:color w:val="000000"/>
          <w:sz w:val="28"/>
        </w:rPr>
        <w:t>общество «Издательство «Просвещение»</w:t>
      </w:r>
      <w:bookmarkEnd w:id="18"/>
      <w:r>
        <w:rPr>
          <w:rFonts w:ascii="Times New Roman" w:hAnsi="Times New Roman"/>
          <w:color w:val="000000"/>
          <w:sz w:val="28"/>
        </w:rPr>
        <w:t>‌​</w:t>
      </w:r>
    </w:p>
    <w:p w:rsidR="00BB0CC7" w:rsidRDefault="004C05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B0CC7" w:rsidRDefault="004C058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B0CC7" w:rsidRDefault="004C05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B0CC7" w:rsidRDefault="004C05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9" w:name="00a32ca0-efae-40a0-8719-4e0733f90a15"/>
      <w:r>
        <w:rPr>
          <w:rFonts w:ascii="Times New Roman" w:hAnsi="Times New Roman"/>
          <w:color w:val="000000"/>
          <w:sz w:val="28"/>
        </w:rPr>
        <w:t>Физика. 10 класс. Поурочные разработки к учебнику - Мякишева Г.Я., Сауров Ю.А. "Просвещение"</w:t>
      </w:r>
      <w:bookmarkEnd w:id="19"/>
      <w:r>
        <w:rPr>
          <w:rFonts w:ascii="Times New Roman" w:hAnsi="Times New Roman"/>
          <w:color w:val="000000"/>
          <w:sz w:val="28"/>
        </w:rPr>
        <w:t>‌​</w:t>
      </w:r>
    </w:p>
    <w:p w:rsidR="00BB0CC7" w:rsidRDefault="00BB0CC7">
      <w:pPr>
        <w:spacing w:after="0"/>
        <w:ind w:left="120"/>
      </w:pPr>
    </w:p>
    <w:p w:rsidR="00BB0CC7" w:rsidRDefault="004C05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B0CC7" w:rsidRDefault="004C05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Библиотека ЦОК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https://physics.ru/courses/op25part2/content/content.html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http://www.km-school.ru/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http://www.physbook.ru/</w:t>
      </w:r>
      <w:r>
        <w:rPr>
          <w:sz w:val="28"/>
        </w:rPr>
        <w:br/>
      </w:r>
      <w:bookmarkStart w:id="20" w:name="77f6c9bd-a056-4755-96aa-6aba8e5a5d8a"/>
      <w:r>
        <w:rPr>
          <w:rFonts w:ascii="Times New Roman" w:hAnsi="Times New Roman"/>
          <w:color w:val="000000"/>
          <w:sz w:val="28"/>
        </w:rPr>
        <w:t xml:space="preserve"> http://www.fizika.ru</w:t>
      </w:r>
      <w:bookmarkEnd w:id="20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B0CC7" w:rsidRDefault="00BB0CC7">
      <w:pPr>
        <w:sectPr w:rsidR="00BB0CC7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4C0583" w:rsidRDefault="004C0583"/>
    <w:sectPr w:rsidR="004C058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D647E"/>
    <w:multiLevelType w:val="multilevel"/>
    <w:tmpl w:val="EA2E63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D50265"/>
    <w:multiLevelType w:val="multilevel"/>
    <w:tmpl w:val="278A34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A0B497E"/>
    <w:multiLevelType w:val="multilevel"/>
    <w:tmpl w:val="4CD4E7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CC7"/>
    <w:rsid w:val="004C0583"/>
    <w:rsid w:val="00BB0CC7"/>
    <w:rsid w:val="00DE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c33e6" TargetMode="External"/><Relationship Id="rId117" Type="http://schemas.openxmlformats.org/officeDocument/2006/relationships/hyperlink" Target="https://m.edsoo.ru/ff0d0afa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ff0c478c" TargetMode="External"/><Relationship Id="rId47" Type="http://schemas.openxmlformats.org/officeDocument/2006/relationships/hyperlink" Target="https://m.edsoo.ru/ff0c570e" TargetMode="External"/><Relationship Id="rId63" Type="http://schemas.openxmlformats.org/officeDocument/2006/relationships/hyperlink" Target="https://m.edsoo.ru/ff0c6ce4" TargetMode="External"/><Relationship Id="rId68" Type="http://schemas.openxmlformats.org/officeDocument/2006/relationships/hyperlink" Target="https://m.edsoo.ru/ff0c72c0" TargetMode="External"/><Relationship Id="rId84" Type="http://schemas.openxmlformats.org/officeDocument/2006/relationships/hyperlink" Target="https://m.edsoo.ru/ff0c9df4" TargetMode="External"/><Relationship Id="rId89" Type="http://schemas.openxmlformats.org/officeDocument/2006/relationships/hyperlink" Target="https://m.edsoo.ru/ff0caf06" TargetMode="External"/><Relationship Id="rId112" Type="http://schemas.openxmlformats.org/officeDocument/2006/relationships/hyperlink" Target="https://m.edsoo.ru/ff0d015e" TargetMode="External"/><Relationship Id="rId16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ff0cfa42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ff0c3be8" TargetMode="External"/><Relationship Id="rId37" Type="http://schemas.openxmlformats.org/officeDocument/2006/relationships/hyperlink" Target="https://m.edsoo.ru/ff0c3f76" TargetMode="External"/><Relationship Id="rId53" Type="http://schemas.openxmlformats.org/officeDocument/2006/relationships/hyperlink" Target="https://m.edsoo.ru/ff0c600a" TargetMode="External"/><Relationship Id="rId58" Type="http://schemas.openxmlformats.org/officeDocument/2006/relationships/hyperlink" Target="https://m.edsoo.ru/ff0c65f0" TargetMode="External"/><Relationship Id="rId74" Type="http://schemas.openxmlformats.org/officeDocument/2006/relationships/hyperlink" Target="https://m.edsoo.ru/ff0c84ae" TargetMode="External"/><Relationship Id="rId79" Type="http://schemas.openxmlformats.org/officeDocument/2006/relationships/hyperlink" Target="https://m.edsoo.ru/ff0c8f6c" TargetMode="External"/><Relationship Id="rId102" Type="http://schemas.openxmlformats.org/officeDocument/2006/relationships/hyperlink" Target="https://m.edsoo.ru/ff0cd67a" TargetMode="External"/><Relationship Id="rId123" Type="http://schemas.openxmlformats.org/officeDocument/2006/relationships/hyperlink" Target="https://m.edsoo.ru/ff0d178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f0c6bcc" TargetMode="External"/><Relationship Id="rId82" Type="http://schemas.openxmlformats.org/officeDocument/2006/relationships/hyperlink" Target="https://m.edsoo.ru/ff0c98fe" TargetMode="External"/><Relationship Id="rId90" Type="http://schemas.openxmlformats.org/officeDocument/2006/relationships/hyperlink" Target="https://m.edsoo.ru/ff0cb820" TargetMode="External"/><Relationship Id="rId95" Type="http://schemas.openxmlformats.org/officeDocument/2006/relationships/hyperlink" Target="https://m.edsoo.ru/ff0cca54" TargetMode="External"/><Relationship Id="rId1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bf72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hyperlink" Target="https://m.edsoo.ru/ff0c3508" TargetMode="External"/><Relationship Id="rId30" Type="http://schemas.openxmlformats.org/officeDocument/2006/relationships/hyperlink" Target="https://m.edsoo.ru/ff0c39cc" TargetMode="External"/><Relationship Id="rId35" Type="http://schemas.openxmlformats.org/officeDocument/2006/relationships/hyperlink" Target="https://m.edsoo.ru/ff0c3d00" TargetMode="External"/><Relationship Id="rId43" Type="http://schemas.openxmlformats.org/officeDocument/2006/relationships/hyperlink" Target="https://m.edsoo.ru/ff0c4b74" TargetMode="External"/><Relationship Id="rId48" Type="http://schemas.openxmlformats.org/officeDocument/2006/relationships/hyperlink" Target="https://m.edsoo.ru/ff0c5952" TargetMode="External"/><Relationship Id="rId56" Type="http://schemas.openxmlformats.org/officeDocument/2006/relationships/hyperlink" Target="https://m.edsoo.ru/ff0c63b6" TargetMode="External"/><Relationship Id="rId64" Type="http://schemas.openxmlformats.org/officeDocument/2006/relationships/hyperlink" Target="https://m.edsoo.ru/ff0c6df2" TargetMode="External"/><Relationship Id="rId69" Type="http://schemas.openxmlformats.org/officeDocument/2006/relationships/hyperlink" Target="https://m.edsoo.ru/ff0c74f0" TargetMode="External"/><Relationship Id="rId77" Type="http://schemas.openxmlformats.org/officeDocument/2006/relationships/hyperlink" Target="https://m.edsoo.ru/ff0c8a8a" TargetMode="External"/><Relationship Id="rId100" Type="http://schemas.openxmlformats.org/officeDocument/2006/relationships/hyperlink" Target="https://m.edsoo.ru/ff0cd4e0" TargetMode="External"/><Relationship Id="rId105" Type="http://schemas.openxmlformats.org/officeDocument/2006/relationships/hyperlink" Target="https://m.edsoo.ru/ff0cf02e" TargetMode="External"/><Relationship Id="rId113" Type="http://schemas.openxmlformats.org/officeDocument/2006/relationships/hyperlink" Target="https://m.edsoo.ru/ff0d04a6" TargetMode="External"/><Relationship Id="rId118" Type="http://schemas.openxmlformats.org/officeDocument/2006/relationships/hyperlink" Target="https://m.edsoo.ru/ff0d0ca8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5efc" TargetMode="External"/><Relationship Id="rId72" Type="http://schemas.openxmlformats.org/officeDocument/2006/relationships/hyperlink" Target="https://m.edsoo.ru/ff0c84ae" TargetMode="External"/><Relationship Id="rId80" Type="http://schemas.openxmlformats.org/officeDocument/2006/relationships/hyperlink" Target="https://m.edsoo.ru/ff0c9778" TargetMode="External"/><Relationship Id="rId85" Type="http://schemas.openxmlformats.org/officeDocument/2006/relationships/hyperlink" Target="https://m.edsoo.ru/ff0ca150" TargetMode="External"/><Relationship Id="rId93" Type="http://schemas.openxmlformats.org/officeDocument/2006/relationships/hyperlink" Target="https://m.edsoo.ru/ff0cbd34" TargetMode="External"/><Relationship Id="rId98" Type="http://schemas.openxmlformats.org/officeDocument/2006/relationships/hyperlink" Target="https://m.edsoo.ru/ff0cc6f8" TargetMode="External"/><Relationship Id="rId121" Type="http://schemas.openxmlformats.org/officeDocument/2006/relationships/hyperlink" Target="https://m.edsoo.ru/ff0d135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25" Type="http://schemas.openxmlformats.org/officeDocument/2006/relationships/hyperlink" Target="https://m.edsoo.ru/ff0c32e2" TargetMode="External"/><Relationship Id="rId33" Type="http://schemas.openxmlformats.org/officeDocument/2006/relationships/hyperlink" Target="https://m.edsoo.ru/ff0c3be8" TargetMode="External"/><Relationship Id="rId38" Type="http://schemas.openxmlformats.org/officeDocument/2006/relationships/hyperlink" Target="https://m.edsoo.ru/ff0c41a6" TargetMode="External"/><Relationship Id="rId46" Type="http://schemas.openxmlformats.org/officeDocument/2006/relationships/hyperlink" Target="https://m.edsoo.ru/ff0c511e" TargetMode="External"/><Relationship Id="rId59" Type="http://schemas.openxmlformats.org/officeDocument/2006/relationships/hyperlink" Target="https://m.edsoo.ru/ff0c6708" TargetMode="External"/><Relationship Id="rId67" Type="http://schemas.openxmlformats.org/officeDocument/2006/relationships/hyperlink" Target="https://m.edsoo.ru/ff0c7126" TargetMode="External"/><Relationship Id="rId103" Type="http://schemas.openxmlformats.org/officeDocument/2006/relationships/hyperlink" Target="https://m.edsoo.ru/ff0cdd1e" TargetMode="External"/><Relationship Id="rId108" Type="http://schemas.openxmlformats.org/officeDocument/2006/relationships/hyperlink" Target="https://m.edsoo.ru/ff0cfc68" TargetMode="External"/><Relationship Id="rId116" Type="http://schemas.openxmlformats.org/officeDocument/2006/relationships/hyperlink" Target="https://m.edsoo.ru/ff0d0afa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ff0c461a" TargetMode="External"/><Relationship Id="rId54" Type="http://schemas.openxmlformats.org/officeDocument/2006/relationships/hyperlink" Target="https://m.edsoo.ru/ff0c6938" TargetMode="External"/><Relationship Id="rId62" Type="http://schemas.openxmlformats.org/officeDocument/2006/relationships/hyperlink" Target="https://m.edsoo.ru/ff0c6bcc" TargetMode="External"/><Relationship Id="rId70" Type="http://schemas.openxmlformats.org/officeDocument/2006/relationships/hyperlink" Target="https://m.edsoo.ru/ff0c7838" TargetMode="External"/><Relationship Id="rId75" Type="http://schemas.openxmlformats.org/officeDocument/2006/relationships/hyperlink" Target="https://m.edsoo.ru/ff0c86fc" TargetMode="External"/><Relationship Id="rId83" Type="http://schemas.openxmlformats.org/officeDocument/2006/relationships/hyperlink" Target="https://m.edsoo.ru/ff0c9ac0" TargetMode="External"/><Relationship Id="rId88" Type="http://schemas.openxmlformats.org/officeDocument/2006/relationships/hyperlink" Target="https://m.edsoo.ru/ff0cad58" TargetMode="External"/><Relationship Id="rId91" Type="http://schemas.openxmlformats.org/officeDocument/2006/relationships/hyperlink" Target="https://m.edsoo.ru/ff0cb9c4" TargetMode="External"/><Relationship Id="rId96" Type="http://schemas.openxmlformats.org/officeDocument/2006/relationships/hyperlink" Target="https://m.edsoo.ru/ff0ccc0c" TargetMode="External"/><Relationship Id="rId111" Type="http://schemas.openxmlformats.org/officeDocument/2006/relationships/hyperlink" Target="https://m.edsoo.ru/ff0cffc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5" Type="http://schemas.openxmlformats.org/officeDocument/2006/relationships/hyperlink" Target="https://m.edsoo.ru/7f41c97c" TargetMode="Externa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ff0c3620" TargetMode="External"/><Relationship Id="rId36" Type="http://schemas.openxmlformats.org/officeDocument/2006/relationships/hyperlink" Target="https://m.edsoo.ru/ff0c3e18" TargetMode="External"/><Relationship Id="rId49" Type="http://schemas.openxmlformats.org/officeDocument/2006/relationships/hyperlink" Target="https://m.edsoo.ru/ff0c5c36" TargetMode="External"/><Relationship Id="rId57" Type="http://schemas.openxmlformats.org/officeDocument/2006/relationships/hyperlink" Target="https://m.edsoo.ru/ff0c64d8" TargetMode="External"/><Relationship Id="rId106" Type="http://schemas.openxmlformats.org/officeDocument/2006/relationships/hyperlink" Target="https://m.edsoo.ru/ff0cf862" TargetMode="External"/><Relationship Id="rId114" Type="http://schemas.openxmlformats.org/officeDocument/2006/relationships/hyperlink" Target="https://m.edsoo.ru/ff0d0302" TargetMode="External"/><Relationship Id="rId119" Type="http://schemas.openxmlformats.org/officeDocument/2006/relationships/hyperlink" Target="https://m.edsoo.ru/ff0d0fd2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3ada" TargetMode="External"/><Relationship Id="rId44" Type="http://schemas.openxmlformats.org/officeDocument/2006/relationships/hyperlink" Target="https://m.edsoo.ru/ff0c4dc2" TargetMode="External"/><Relationship Id="rId52" Type="http://schemas.openxmlformats.org/officeDocument/2006/relationships/hyperlink" Target="https://m.edsoo.ru/ff0c6230" TargetMode="External"/><Relationship Id="rId60" Type="http://schemas.openxmlformats.org/officeDocument/2006/relationships/hyperlink" Target="https://m.edsoo.ru/ff0c6820" TargetMode="External"/><Relationship Id="rId65" Type="http://schemas.openxmlformats.org/officeDocument/2006/relationships/hyperlink" Target="https://m.edsoo.ru/ff0c6f00" TargetMode="External"/><Relationship Id="rId73" Type="http://schemas.openxmlformats.org/officeDocument/2006/relationships/hyperlink" Target="https://m.edsoo.ru/ff0c82ba" TargetMode="External"/><Relationship Id="rId78" Type="http://schemas.openxmlformats.org/officeDocument/2006/relationships/hyperlink" Target="https://m.edsoo.ru/ff0c8c56" TargetMode="External"/><Relationship Id="rId81" Type="http://schemas.openxmlformats.org/officeDocument/2006/relationships/hyperlink" Target="https://m.edsoo.ru/ff0c98fe" TargetMode="External"/><Relationship Id="rId86" Type="http://schemas.openxmlformats.org/officeDocument/2006/relationships/hyperlink" Target="https://m.edsoo.ru/ff0ca600" TargetMode="External"/><Relationship Id="rId94" Type="http://schemas.openxmlformats.org/officeDocument/2006/relationships/hyperlink" Target="https://m.edsoo.ru/ff0cc324" TargetMode="External"/><Relationship Id="rId99" Type="http://schemas.openxmlformats.org/officeDocument/2006/relationships/hyperlink" Target="https://m.edsoo.ru/ff0cd350" TargetMode="External"/><Relationship Id="rId101" Type="http://schemas.openxmlformats.org/officeDocument/2006/relationships/hyperlink" Target="https://m.edsoo.ru/ff0cd7f6" TargetMode="External"/><Relationship Id="rId122" Type="http://schemas.openxmlformats.org/officeDocument/2006/relationships/hyperlink" Target="https://m.edsoo.ru/ff0d0e3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9" Type="http://schemas.openxmlformats.org/officeDocument/2006/relationships/hyperlink" Target="https://m.edsoo.ru/ff0c43d6" TargetMode="External"/><Relationship Id="rId109" Type="http://schemas.openxmlformats.org/officeDocument/2006/relationships/hyperlink" Target="https://m.edsoo.ru/ff0cf6f0" TargetMode="External"/><Relationship Id="rId34" Type="http://schemas.openxmlformats.org/officeDocument/2006/relationships/hyperlink" Target="https://m.edsoo.ru/ff0c3be8" TargetMode="External"/><Relationship Id="rId50" Type="http://schemas.openxmlformats.org/officeDocument/2006/relationships/hyperlink" Target="https://m.edsoo.ru/ff0c5c36" TargetMode="External"/><Relationship Id="rId55" Type="http://schemas.openxmlformats.org/officeDocument/2006/relationships/hyperlink" Target="https://m.edsoo.ru/ff0c6a50" TargetMode="External"/><Relationship Id="rId76" Type="http://schemas.openxmlformats.org/officeDocument/2006/relationships/hyperlink" Target="https://m.edsoo.ru/ff0c88be" TargetMode="External"/><Relationship Id="rId97" Type="http://schemas.openxmlformats.org/officeDocument/2006/relationships/hyperlink" Target="https://m.edsoo.ru/ff0ccfe0" TargetMode="External"/><Relationship Id="rId104" Type="http://schemas.openxmlformats.org/officeDocument/2006/relationships/hyperlink" Target="https://m.edsoo.ru/ff0ced22" TargetMode="External"/><Relationship Id="rId120" Type="http://schemas.openxmlformats.org/officeDocument/2006/relationships/hyperlink" Target="https://m.edsoo.ru/ff0d1162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s://m.edsoo.ru/7f41bf72" TargetMode="External"/><Relationship Id="rId71" Type="http://schemas.openxmlformats.org/officeDocument/2006/relationships/hyperlink" Target="https://m.edsoo.ru/ff0c7ae0" TargetMode="External"/><Relationship Id="rId92" Type="http://schemas.openxmlformats.org/officeDocument/2006/relationships/hyperlink" Target="https://m.edsoo.ru/ff0cbb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c372e" TargetMode="External"/><Relationship Id="rId24" Type="http://schemas.openxmlformats.org/officeDocument/2006/relationships/hyperlink" Target="https://m.edsoo.ru/7f41c97c" TargetMode="External"/><Relationship Id="rId40" Type="http://schemas.openxmlformats.org/officeDocument/2006/relationships/hyperlink" Target="https://m.edsoo.ru/ff0c4502" TargetMode="External"/><Relationship Id="rId45" Type="http://schemas.openxmlformats.org/officeDocument/2006/relationships/hyperlink" Target="https://m.edsoo.ru/ff0c4fde" TargetMode="External"/><Relationship Id="rId66" Type="http://schemas.openxmlformats.org/officeDocument/2006/relationships/hyperlink" Target="https://m.edsoo.ru/ff0c7018" TargetMode="External"/><Relationship Id="rId87" Type="http://schemas.openxmlformats.org/officeDocument/2006/relationships/hyperlink" Target="https://m.edsoo.ru/ff0cab82" TargetMode="External"/><Relationship Id="rId110" Type="http://schemas.openxmlformats.org/officeDocument/2006/relationships/hyperlink" Target="https://m.edsoo.ru/ff0cfe16" TargetMode="External"/><Relationship Id="rId115" Type="http://schemas.openxmlformats.org/officeDocument/2006/relationships/hyperlink" Target="https://m.edsoo.ru/ff0d09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12380</Words>
  <Characters>70569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2023-09-25T08:19:00Z</dcterms:created>
  <dcterms:modified xsi:type="dcterms:W3CDTF">2023-09-25T08:19:00Z</dcterms:modified>
</cp:coreProperties>
</file>